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214BA" w14:textId="75DF30D7" w:rsidR="00E4298D" w:rsidRDefault="00E4298D" w:rsidP="00E4298D">
      <w:pPr>
        <w:spacing w:after="0" w:line="240" w:lineRule="auto"/>
        <w:contextualSpacing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71CDA717" w14:textId="77777777" w:rsidR="00E4298D" w:rsidRPr="00E4298D" w:rsidRDefault="00E4298D" w:rsidP="00E4298D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4"/>
        <w:tblW w:w="9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8"/>
      </w:tblGrid>
      <w:tr w:rsidR="00E4298D" w:rsidRPr="00E4298D" w14:paraId="28D05931" w14:textId="77777777" w:rsidTr="004B7D14">
        <w:trPr>
          <w:trHeight w:val="150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004E7" w14:textId="25696B41" w:rsidR="00E4298D" w:rsidRPr="00E4298D" w:rsidRDefault="00E4298D" w:rsidP="00E4298D">
            <w:pPr>
              <w:spacing w:after="0" w:line="240" w:lineRule="auto"/>
              <w:contextualSpacing/>
              <w:jc w:val="center"/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</w:pPr>
            <w:r w:rsidRPr="00E4298D"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>Consultation N°2</w:t>
            </w:r>
            <w:r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>6</w:t>
            </w:r>
            <w:r w:rsidRPr="00E4298D"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>-09</w:t>
            </w:r>
            <w:r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>3</w:t>
            </w:r>
          </w:p>
          <w:p w14:paraId="25191352" w14:textId="77777777" w:rsidR="00E4298D" w:rsidRPr="00E4298D" w:rsidRDefault="00E4298D" w:rsidP="00E4298D">
            <w:pPr>
              <w:spacing w:after="0" w:line="240" w:lineRule="auto"/>
              <w:contextualSpacing/>
              <w:jc w:val="center"/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4E06FEF0" w14:textId="0966A151" w:rsidR="00E4298D" w:rsidRPr="00E4298D" w:rsidRDefault="00E4298D" w:rsidP="00E4298D">
            <w:pPr>
              <w:spacing w:after="0" w:line="240" w:lineRule="auto"/>
              <w:contextualSpacing/>
              <w:jc w:val="center"/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</w:pPr>
            <w:r w:rsidRPr="00E4298D"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>Lot</w:t>
            </w:r>
            <w:r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E4298D"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>03</w:t>
            </w:r>
          </w:p>
          <w:p w14:paraId="7D6F2855" w14:textId="77777777" w:rsidR="00E4298D" w:rsidRPr="00E4298D" w:rsidRDefault="00E4298D" w:rsidP="00E4298D">
            <w:pPr>
              <w:spacing w:after="0" w:line="240" w:lineRule="auto"/>
              <w:contextualSpacing/>
              <w:jc w:val="center"/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2C6B3B58" w14:textId="2B3E4E4C" w:rsidR="00E4298D" w:rsidRPr="00E4298D" w:rsidRDefault="00E4298D" w:rsidP="00E4298D">
            <w:pPr>
              <w:spacing w:after="0" w:line="240" w:lineRule="auto"/>
              <w:contextualSpacing/>
              <w:jc w:val="center"/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Montserrat" w:eastAsia="Arial Unicode MS" w:hAnsi="Montserrat" w:cs="Open Sans"/>
                <w:b/>
                <w:bCs/>
                <w:color w:val="000000"/>
                <w:sz w:val="24"/>
                <w:szCs w:val="24"/>
                <w:u w:val="single"/>
              </w:rPr>
              <w:t>Saisie de courriers médicaux et comptes rendus médicaux</w:t>
            </w:r>
          </w:p>
        </w:tc>
      </w:tr>
    </w:tbl>
    <w:p w14:paraId="0E61A83C" w14:textId="77777777" w:rsidR="00E4298D" w:rsidRDefault="00E4298D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709858C1" w14:textId="77777777" w:rsidR="00E4298D" w:rsidRDefault="00E4298D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38A383C3" w14:textId="763CC799" w:rsidR="00E4298D" w:rsidRDefault="00E4298D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14C23351" w14:textId="79377247" w:rsidR="00E4298D" w:rsidRDefault="00E4298D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5F281569" w14:textId="1FCA54A8" w:rsidR="00E4298D" w:rsidRDefault="00E4298D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301E8002" w14:textId="77777777" w:rsidR="00E4298D" w:rsidRDefault="00E4298D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21999366" w14:textId="77777777" w:rsidR="00E4298D" w:rsidRDefault="00E4298D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</w:pPr>
    </w:p>
    <w:p w14:paraId="7BE83166" w14:textId="740291A0" w:rsidR="00ED49D5" w:rsidRPr="00ED49D5" w:rsidRDefault="00ED49D5" w:rsidP="00ED49D5">
      <w:pPr>
        <w:spacing w:after="0" w:line="240" w:lineRule="auto"/>
        <w:contextualSpacing/>
        <w:jc w:val="center"/>
        <w:rPr>
          <w:rFonts w:ascii="Montserrat" w:eastAsia="Arial Unicode MS" w:hAnsi="Montserrat" w:cs="Open Sans"/>
          <w:b/>
          <w:bCs/>
          <w:color w:val="000000"/>
          <w:sz w:val="24"/>
          <w:szCs w:val="24"/>
        </w:rPr>
      </w:pPr>
      <w:r w:rsidRPr="00ED49D5">
        <w:rPr>
          <w:rFonts w:ascii="Montserrat" w:eastAsia="Arial Unicode MS" w:hAnsi="Montserrat" w:cs="Open Sans"/>
          <w:b/>
          <w:bCs/>
          <w:color w:val="000000"/>
          <w:sz w:val="24"/>
          <w:szCs w:val="24"/>
          <w:u w:val="single"/>
        </w:rPr>
        <w:t>Annexe n°1</w:t>
      </w:r>
      <w:r w:rsidRPr="00ED49D5">
        <w:rPr>
          <w:rFonts w:ascii="Cambria" w:eastAsia="Arial Unicode MS" w:hAnsi="Cambria" w:cs="Cambria"/>
          <w:b/>
          <w:bCs/>
          <w:color w:val="000000"/>
          <w:sz w:val="24"/>
          <w:szCs w:val="24"/>
        </w:rPr>
        <w:t> </w:t>
      </w:r>
      <w:r w:rsidRPr="00ED49D5">
        <w:rPr>
          <w:rFonts w:ascii="Montserrat" w:eastAsia="Arial Unicode MS" w:hAnsi="Montserrat" w:cs="Open Sans"/>
          <w:b/>
          <w:bCs/>
          <w:color w:val="000000"/>
          <w:sz w:val="24"/>
          <w:szCs w:val="24"/>
        </w:rPr>
        <w:t xml:space="preserve">: Cadre de réponse technique </w:t>
      </w:r>
    </w:p>
    <w:p w14:paraId="15BC12AA" w14:textId="77777777" w:rsidR="00ED49D5" w:rsidRPr="00ED49D5" w:rsidRDefault="00ED49D5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sz w:val="18"/>
          <w:szCs w:val="18"/>
          <w:lang w:eastAsia="fr-FR"/>
        </w:rPr>
      </w:pPr>
    </w:p>
    <w:p w14:paraId="6B24B9EE" w14:textId="77777777" w:rsidR="00ED49D5" w:rsidRPr="00ED49D5" w:rsidRDefault="00ED49D5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sz w:val="18"/>
          <w:szCs w:val="18"/>
          <w:lang w:eastAsia="fr-FR"/>
        </w:rPr>
      </w:pPr>
    </w:p>
    <w:p w14:paraId="7AFDC5CF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749A9B32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6A40B6E3" w14:textId="77777777" w:rsidR="00ED49D5" w:rsidRPr="00ED49D5" w:rsidRDefault="00ED49D5" w:rsidP="00ED49D5">
      <w:pPr>
        <w:spacing w:after="24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  <w:r w:rsidRPr="00ED49D5"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  <w:t xml:space="preserve">Le candidat doit </w:t>
      </w:r>
      <w:r w:rsidRPr="00ED49D5">
        <w:rPr>
          <w:rFonts w:ascii="Open Sans" w:eastAsia="Arial Unicode MS" w:hAnsi="Open Sans" w:cs="Open Sans"/>
          <w:color w:val="000000"/>
          <w:sz w:val="18"/>
          <w:szCs w:val="18"/>
          <w:u w:val="single"/>
          <w:lang w:eastAsia="fr-FR"/>
        </w:rPr>
        <w:t>obligatoirement</w:t>
      </w:r>
      <w:r w:rsidRPr="00ED49D5"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  <w:t xml:space="preserve"> remplir le présent cadre de réponse technique en respectant sa structure. </w:t>
      </w:r>
    </w:p>
    <w:p w14:paraId="4FB507B1" w14:textId="77777777" w:rsidR="00ED49D5" w:rsidRPr="00ED49D5" w:rsidRDefault="00ED49D5" w:rsidP="00ED49D5">
      <w:pPr>
        <w:spacing w:after="24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u w:val="single"/>
          <w:lang w:eastAsia="fr-FR"/>
        </w:rPr>
      </w:pPr>
      <w:r w:rsidRPr="00ED49D5">
        <w:rPr>
          <w:rFonts w:ascii="Open Sans" w:eastAsia="Arial Unicode MS" w:hAnsi="Open Sans" w:cs="Open Sans"/>
          <w:color w:val="000000"/>
          <w:sz w:val="18"/>
          <w:szCs w:val="18"/>
          <w:u w:val="single"/>
          <w:lang w:eastAsia="fr-FR"/>
        </w:rPr>
        <w:t xml:space="preserve">Le contenu du CRT ne peut nullement se borner à des renvois au mémoire technique ou à des documents annexes. </w:t>
      </w:r>
    </w:p>
    <w:p w14:paraId="6EF4FA59" w14:textId="77777777" w:rsidR="00ED49D5" w:rsidRPr="00ED49D5" w:rsidRDefault="00ED49D5" w:rsidP="00ED49D5">
      <w:pPr>
        <w:spacing w:after="24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u w:val="single"/>
          <w:lang w:eastAsia="fr-FR"/>
        </w:rPr>
      </w:pPr>
      <w:r w:rsidRPr="00ED49D5">
        <w:rPr>
          <w:rFonts w:ascii="Open Sans" w:eastAsia="Arial Unicode MS" w:hAnsi="Open Sans" w:cs="Open Sans"/>
          <w:color w:val="000000"/>
          <w:sz w:val="18"/>
          <w:szCs w:val="18"/>
          <w:u w:val="single"/>
          <w:lang w:eastAsia="fr-FR"/>
        </w:rPr>
        <w:t xml:space="preserve">Des renvois sont autorisés mais ces derniers doivent être limités et ils doivent préciser la ou les page(s) et le(s) paragraphe(s) du mémoire technique et/ou documents annexes concerné(s). </w:t>
      </w:r>
    </w:p>
    <w:p w14:paraId="7A97555A" w14:textId="157F20A1" w:rsidR="00ED49D5" w:rsidRPr="00615B1C" w:rsidRDefault="00ED49D5" w:rsidP="00615B1C">
      <w:pPr>
        <w:spacing w:after="240" w:line="240" w:lineRule="auto"/>
        <w:jc w:val="both"/>
        <w:rPr>
          <w:rFonts w:ascii="Open Sans" w:eastAsia="Arial Unicode MS" w:hAnsi="Open Sans" w:cs="Open Sans"/>
          <w:b/>
          <w:bCs/>
          <w:color w:val="C00000"/>
          <w:sz w:val="18"/>
          <w:szCs w:val="18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color w:val="C00000"/>
          <w:sz w:val="18"/>
          <w:szCs w:val="18"/>
          <w:lang w:eastAsia="fr-FR"/>
        </w:rPr>
        <w:t>Le candidat doit signer cette annexe et porter le cachet de l’entreprise.</w:t>
      </w:r>
    </w:p>
    <w:p w14:paraId="1AB25F8C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48084F75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01DD0DEE" w14:textId="77777777" w:rsidR="00ED49D5" w:rsidRPr="00ED49D5" w:rsidRDefault="00ED49D5" w:rsidP="00ED49D5">
      <w:pPr>
        <w:spacing w:after="0" w:line="240" w:lineRule="auto"/>
        <w:ind w:left="3686"/>
        <w:jc w:val="both"/>
        <w:rPr>
          <w:rFonts w:ascii="Open Sans" w:eastAsia="Arial Unicode MS" w:hAnsi="Open Sans" w:cs="Open Sans"/>
          <w:b/>
          <w:bCs/>
          <w:color w:val="C00000"/>
          <w:sz w:val="28"/>
          <w:szCs w:val="28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color w:val="C00000"/>
          <w:sz w:val="28"/>
          <w:szCs w:val="28"/>
          <w:u w:val="single"/>
          <w:lang w:eastAsia="fr-FR"/>
        </w:rPr>
        <w:t>Identification du candidat</w:t>
      </w:r>
      <w:r w:rsidRPr="00ED49D5">
        <w:rPr>
          <w:rFonts w:ascii="Open Sans" w:eastAsia="Arial Unicode MS" w:hAnsi="Open Sans" w:cs="Open Sans"/>
          <w:b/>
          <w:bCs/>
          <w:color w:val="C00000"/>
          <w:sz w:val="28"/>
          <w:szCs w:val="28"/>
          <w:lang w:eastAsia="fr-FR"/>
        </w:rPr>
        <w:t xml:space="preserve"> : </w:t>
      </w:r>
    </w:p>
    <w:p w14:paraId="186C0F72" w14:textId="77777777" w:rsidR="00ED49D5" w:rsidRPr="00ED49D5" w:rsidRDefault="00ED49D5" w:rsidP="00ED49D5">
      <w:pPr>
        <w:spacing w:after="0" w:line="240" w:lineRule="auto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  <w:r w:rsidRPr="00ED49D5">
        <w:rPr>
          <w:rFonts w:ascii="Open Sans" w:eastAsia="Arial Unicode MS" w:hAnsi="Open Sans" w:cs="Open Sans"/>
          <w:noProof/>
          <w:color w:val="000000"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A15D5" wp14:editId="5F4452F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526A3A05" w14:textId="77777777" w:rsidR="00ED49D5" w:rsidRPr="00C53A75" w:rsidRDefault="00ED49D5" w:rsidP="00ED49D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040A416" w14:textId="77777777" w:rsidR="00ED49D5" w:rsidRPr="00C53A75" w:rsidRDefault="00ED49D5" w:rsidP="00ED49D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5AE3CAC4" w14:textId="77777777" w:rsidR="00ED49D5" w:rsidRPr="00C53A75" w:rsidRDefault="00ED49D5" w:rsidP="00ED49D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FE694D2" w14:textId="77777777" w:rsidR="00ED49D5" w:rsidRPr="00C53A75" w:rsidRDefault="00ED49D5" w:rsidP="00ED49D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9A15D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" fillcolor="window" strokecolor="#c00000" strokeweight="2.25pt">
                <v:textbox>
                  <w:txbxContent>
                    <w:p w14:paraId="526A3A05" w14:textId="77777777" w:rsidR="00ED49D5" w:rsidRPr="00C53A75" w:rsidRDefault="00ED49D5" w:rsidP="00ED49D5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040A416" w14:textId="77777777" w:rsidR="00ED49D5" w:rsidRPr="00C53A75" w:rsidRDefault="00ED49D5" w:rsidP="00ED49D5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5AE3CAC4" w14:textId="77777777" w:rsidR="00ED49D5" w:rsidRPr="00C53A75" w:rsidRDefault="00ED49D5" w:rsidP="00ED49D5">
                      <w:pPr>
                        <w:rPr>
                          <w:b/>
                          <w:bCs/>
                        </w:rPr>
                      </w:pPr>
                    </w:p>
                    <w:p w14:paraId="6FE694D2" w14:textId="77777777" w:rsidR="00ED49D5" w:rsidRPr="00C53A75" w:rsidRDefault="00ED49D5" w:rsidP="00ED49D5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9953CC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09307940" w14:textId="77777777" w:rsidR="00ED49D5" w:rsidRPr="00ED49D5" w:rsidRDefault="00ED49D5" w:rsidP="00ED49D5">
      <w:pPr>
        <w:spacing w:after="0" w:line="240" w:lineRule="auto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  <w:r w:rsidRPr="00ED49D5"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  <w:br w:type="page"/>
      </w:r>
    </w:p>
    <w:p w14:paraId="23A8524F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sectPr w:rsidR="00ED49D5" w:rsidRPr="00ED49D5" w:rsidSect="00741700">
          <w:footerReference w:type="default" r:id="rId6"/>
          <w:footerReference w:type="first" r:id="rId7"/>
          <w:pgSz w:w="16840" w:h="11907" w:orient="landscape" w:code="9"/>
          <w:pgMar w:top="851" w:right="1418" w:bottom="851" w:left="1021" w:header="720" w:footer="113" w:gutter="0"/>
          <w:cols w:space="720"/>
          <w:titlePg/>
          <w:docGrid w:linePitch="272"/>
        </w:sectPr>
      </w:pPr>
    </w:p>
    <w:p w14:paraId="0B6A742C" w14:textId="07017964" w:rsidR="00ED49D5" w:rsidRPr="00ED49D5" w:rsidRDefault="00ED49D5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lastRenderedPageBreak/>
        <w:t>Critère n° 2 :  Qualité technique de l’offre</w:t>
      </w:r>
      <w:r w:rsidRPr="00ED49D5">
        <w:rPr>
          <w:rFonts w:ascii="Open Sans" w:eastAsia="Arial Unicode MS" w:hAnsi="Open Sans" w:cs="Open Sans"/>
          <w:iCs/>
          <w:color w:val="000000"/>
          <w:sz w:val="18"/>
          <w:szCs w:val="18"/>
          <w:u w:val="single"/>
          <w:lang w:eastAsia="fr-FR"/>
        </w:rPr>
        <w:t xml:space="preserve"> </w:t>
      </w:r>
      <w:r w:rsidRPr="00ED49D5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t>(</w:t>
      </w:r>
      <w:r w:rsidR="00BA6780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t xml:space="preserve">45 </w:t>
      </w:r>
      <w:r w:rsidRPr="00ED49D5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t>%)</w:t>
      </w:r>
    </w:p>
    <w:p w14:paraId="0DF77CCD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6A7B7C84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1E64CF10" w14:textId="09B8660C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Sous-critère a.</w:t>
      </w:r>
      <w:r w:rsidR="00450C3A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 xml:space="preserve"> </w:t>
      </w:r>
      <w:r w:rsidR="00450C3A" w:rsidRPr="00450C3A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Organisation de la prestation, méthodologie et moyens matériels mis en œuvre</w:t>
      </w:r>
      <w:r w:rsidRPr="00ED49D5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 xml:space="preserve"> (</w:t>
      </w:r>
      <w:r w:rsidR="005A6B87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2</w:t>
      </w:r>
      <w:r w:rsidR="00450C3A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 xml:space="preserve">0 </w:t>
      </w:r>
      <w:r w:rsidRPr="00ED49D5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%)</w:t>
      </w:r>
    </w:p>
    <w:p w14:paraId="1C685D00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5665"/>
        <w:gridCol w:w="8733"/>
      </w:tblGrid>
      <w:tr w:rsidR="00ED49D5" w:rsidRPr="00ED49D5" w14:paraId="18486644" w14:textId="77777777" w:rsidTr="00745B3A">
        <w:trPr>
          <w:trHeight w:val="275"/>
          <w:tblHeader/>
          <w:jc w:val="center"/>
        </w:trPr>
        <w:tc>
          <w:tcPr>
            <w:tcW w:w="5665" w:type="dxa"/>
            <w:shd w:val="clear" w:color="auto" w:fill="D9E2F3" w:themeFill="accent1" w:themeFillTint="33"/>
            <w:vAlign w:val="center"/>
          </w:tcPr>
          <w:p w14:paraId="6AC487B6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bookmarkStart w:id="0" w:name="_Hlk128466971"/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Eléments d’appréciation</w:t>
            </w:r>
          </w:p>
        </w:tc>
        <w:tc>
          <w:tcPr>
            <w:tcW w:w="8733" w:type="dxa"/>
            <w:shd w:val="clear" w:color="auto" w:fill="D9E2F3" w:themeFill="accent1" w:themeFillTint="33"/>
            <w:vAlign w:val="center"/>
          </w:tcPr>
          <w:p w14:paraId="10975299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Réponse du candidat</w:t>
            </w:r>
          </w:p>
        </w:tc>
      </w:tr>
      <w:tr w:rsidR="00ED49D5" w:rsidRPr="00ED49D5" w14:paraId="0183FDEC" w14:textId="77777777" w:rsidTr="00745B3A">
        <w:trPr>
          <w:trHeight w:val="1374"/>
          <w:jc w:val="center"/>
        </w:trPr>
        <w:tc>
          <w:tcPr>
            <w:tcW w:w="5665" w:type="dxa"/>
            <w:vAlign w:val="center"/>
          </w:tcPr>
          <w:p w14:paraId="2C87F866" w14:textId="6464C8D7" w:rsidR="00ED49D5" w:rsidRPr="000865DF" w:rsidRDefault="000865DF" w:rsidP="00ED49D5">
            <w:pPr>
              <w:jc w:val="both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0865DF">
              <w:rPr>
                <w:rFonts w:ascii="Open Sans" w:hAnsi="Open Sans" w:cs="Open Sans"/>
                <w:color w:val="000000"/>
                <w:sz w:val="18"/>
                <w:szCs w:val="18"/>
              </w:rPr>
              <w:t>Organisation générale proposée pour l’exécution des prestations</w:t>
            </w:r>
          </w:p>
        </w:tc>
        <w:tc>
          <w:tcPr>
            <w:tcW w:w="8733" w:type="dxa"/>
            <w:vAlign w:val="center"/>
          </w:tcPr>
          <w:p w14:paraId="775135A5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  <w:tr w:rsidR="00ED49D5" w:rsidRPr="00ED49D5" w14:paraId="2F7CAE4A" w14:textId="77777777" w:rsidTr="00745B3A">
        <w:trPr>
          <w:trHeight w:val="1374"/>
          <w:jc w:val="center"/>
        </w:trPr>
        <w:tc>
          <w:tcPr>
            <w:tcW w:w="5665" w:type="dxa"/>
            <w:vAlign w:val="center"/>
          </w:tcPr>
          <w:p w14:paraId="3FB0E754" w14:textId="51EC5E72" w:rsidR="00ED49D5" w:rsidRPr="00ED49D5" w:rsidRDefault="000865DF" w:rsidP="00ED49D5">
            <w:pPr>
              <w:jc w:val="both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0865DF">
              <w:rPr>
                <w:rFonts w:ascii="Open Sans" w:hAnsi="Open Sans" w:cs="Open Sans"/>
                <w:color w:val="000000"/>
                <w:sz w:val="18"/>
                <w:szCs w:val="18"/>
              </w:rPr>
              <w:t>Méthodologie de réception, de traitement et de restitution des fichiers audio et des documents produits</w:t>
            </w:r>
          </w:p>
        </w:tc>
        <w:tc>
          <w:tcPr>
            <w:tcW w:w="8733" w:type="dxa"/>
            <w:vAlign w:val="center"/>
          </w:tcPr>
          <w:p w14:paraId="00A75BE2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  <w:tr w:rsidR="00ED49D5" w:rsidRPr="00ED49D5" w14:paraId="48528FB5" w14:textId="77777777" w:rsidTr="00745B3A">
        <w:trPr>
          <w:trHeight w:val="1374"/>
          <w:jc w:val="center"/>
        </w:trPr>
        <w:tc>
          <w:tcPr>
            <w:tcW w:w="5665" w:type="dxa"/>
            <w:vAlign w:val="center"/>
          </w:tcPr>
          <w:p w14:paraId="5D3727C5" w14:textId="3E4223E6" w:rsidR="00ED49D5" w:rsidRPr="00ED49D5" w:rsidRDefault="000865DF" w:rsidP="00ED49D5">
            <w:pPr>
              <w:jc w:val="both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0865DF">
              <w:rPr>
                <w:rFonts w:ascii="Open Sans" w:hAnsi="Open Sans" w:cs="Open Sans"/>
                <w:color w:val="000000"/>
                <w:sz w:val="18"/>
                <w:szCs w:val="18"/>
              </w:rPr>
              <w:t>Moyens matériels et techniques mis en œuvre pour assurer l’exécution des prestations</w:t>
            </w:r>
          </w:p>
        </w:tc>
        <w:tc>
          <w:tcPr>
            <w:tcW w:w="8733" w:type="dxa"/>
            <w:vAlign w:val="center"/>
          </w:tcPr>
          <w:p w14:paraId="27FDA292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  <w:tr w:rsidR="000865DF" w:rsidRPr="00ED49D5" w14:paraId="5141F3C5" w14:textId="77777777" w:rsidTr="00745B3A">
        <w:trPr>
          <w:trHeight w:val="1374"/>
          <w:jc w:val="center"/>
        </w:trPr>
        <w:tc>
          <w:tcPr>
            <w:tcW w:w="5665" w:type="dxa"/>
            <w:vAlign w:val="center"/>
          </w:tcPr>
          <w:p w14:paraId="68350339" w14:textId="73865CDD" w:rsidR="000865DF" w:rsidRPr="000865DF" w:rsidRDefault="000865DF" w:rsidP="00ED49D5">
            <w:pPr>
              <w:jc w:val="both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0865DF">
              <w:rPr>
                <w:rFonts w:ascii="Open Sans" w:hAnsi="Open Sans" w:cs="Open Sans"/>
                <w:color w:val="000000"/>
                <w:sz w:val="18"/>
                <w:szCs w:val="18"/>
              </w:rPr>
              <w:t>Organisation du suivi des prestations et des échanges avec les établissements de l’AP-HP</w:t>
            </w:r>
          </w:p>
        </w:tc>
        <w:tc>
          <w:tcPr>
            <w:tcW w:w="8733" w:type="dxa"/>
            <w:vAlign w:val="center"/>
          </w:tcPr>
          <w:p w14:paraId="54C9800A" w14:textId="77777777" w:rsidR="000865DF" w:rsidRPr="00ED49D5" w:rsidRDefault="000865DF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  <w:bookmarkEnd w:id="0"/>
    </w:tbl>
    <w:p w14:paraId="225FF656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2E7D15A9" w14:textId="77777777" w:rsid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</w:pPr>
    </w:p>
    <w:p w14:paraId="22F48C87" w14:textId="77777777" w:rsidR="008E0978" w:rsidRPr="008E0978" w:rsidRDefault="008E0978" w:rsidP="008E0978">
      <w:pPr>
        <w:rPr>
          <w:rFonts w:ascii="Open Sans" w:eastAsia="Arial Unicode MS" w:hAnsi="Open Sans" w:cs="Open Sans"/>
          <w:sz w:val="20"/>
          <w:szCs w:val="20"/>
          <w:lang w:eastAsia="fr-FR"/>
        </w:rPr>
      </w:pPr>
    </w:p>
    <w:p w14:paraId="4D418589" w14:textId="77777777" w:rsidR="008E0978" w:rsidRPr="008E0978" w:rsidRDefault="008E0978" w:rsidP="008E0978">
      <w:pPr>
        <w:rPr>
          <w:rFonts w:ascii="Open Sans" w:eastAsia="Arial Unicode MS" w:hAnsi="Open Sans" w:cs="Open Sans"/>
          <w:sz w:val="20"/>
          <w:szCs w:val="20"/>
          <w:lang w:eastAsia="fr-FR"/>
        </w:rPr>
      </w:pPr>
    </w:p>
    <w:p w14:paraId="2F5804CF" w14:textId="77777777" w:rsidR="008E0978" w:rsidRPr="008E0978" w:rsidRDefault="008E0978" w:rsidP="008E0978">
      <w:pPr>
        <w:rPr>
          <w:rFonts w:ascii="Open Sans" w:eastAsia="Arial Unicode MS" w:hAnsi="Open Sans" w:cs="Open Sans"/>
          <w:sz w:val="20"/>
          <w:szCs w:val="20"/>
          <w:lang w:eastAsia="fr-FR"/>
        </w:rPr>
      </w:pPr>
    </w:p>
    <w:p w14:paraId="1CEB9D8E" w14:textId="77777777" w:rsidR="008E0978" w:rsidRPr="008E0978" w:rsidRDefault="008E0978" w:rsidP="008E0978">
      <w:pPr>
        <w:rPr>
          <w:rFonts w:ascii="Open Sans" w:eastAsia="Arial Unicode MS" w:hAnsi="Open Sans" w:cs="Open Sans"/>
          <w:sz w:val="20"/>
          <w:szCs w:val="20"/>
          <w:lang w:eastAsia="fr-FR"/>
        </w:rPr>
      </w:pPr>
    </w:p>
    <w:p w14:paraId="21FB4E02" w14:textId="7489861C" w:rsidR="00ED49D5" w:rsidRPr="006E2CD6" w:rsidRDefault="00ED49D5" w:rsidP="006E2CD6">
      <w:pPr>
        <w:tabs>
          <w:tab w:val="left" w:pos="8420"/>
        </w:tabs>
        <w:rPr>
          <w:rFonts w:ascii="Open Sans" w:eastAsia="Arial Unicode MS" w:hAnsi="Open Sans" w:cs="Open Sans"/>
          <w:sz w:val="20"/>
          <w:szCs w:val="20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lastRenderedPageBreak/>
        <w:t xml:space="preserve">Sous-critère b. </w:t>
      </w:r>
      <w:r w:rsidR="00450C3A" w:rsidRPr="00450C3A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 xml:space="preserve">Moyens humains affectés à l'exécution des prestations </w:t>
      </w: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(</w:t>
      </w:r>
      <w:r w:rsidR="003D111A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2</w:t>
      </w:r>
      <w:r w:rsidR="005A6B87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0</w:t>
      </w:r>
      <w:r w:rsidR="003D111A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 xml:space="preserve"> </w:t>
      </w: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%)</w:t>
      </w:r>
    </w:p>
    <w:p w14:paraId="40EC54EE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ED49D5" w:rsidRPr="00ED49D5" w14:paraId="02EE372C" w14:textId="77777777" w:rsidTr="00745B3A">
        <w:trPr>
          <w:tblHeader/>
        </w:trPr>
        <w:tc>
          <w:tcPr>
            <w:tcW w:w="5807" w:type="dxa"/>
            <w:shd w:val="clear" w:color="auto" w:fill="D9E2F3" w:themeFill="accent1" w:themeFillTint="33"/>
            <w:vAlign w:val="center"/>
          </w:tcPr>
          <w:p w14:paraId="4582FCC3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Eléments d’appréciation</w:t>
            </w:r>
          </w:p>
        </w:tc>
        <w:tc>
          <w:tcPr>
            <w:tcW w:w="8647" w:type="dxa"/>
            <w:shd w:val="clear" w:color="auto" w:fill="D9E2F3" w:themeFill="accent1" w:themeFillTint="33"/>
            <w:vAlign w:val="center"/>
          </w:tcPr>
          <w:p w14:paraId="4D27978F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Réponse du candidat</w:t>
            </w:r>
          </w:p>
        </w:tc>
      </w:tr>
      <w:tr w:rsidR="00ED49D5" w:rsidRPr="00ED49D5" w14:paraId="159507B2" w14:textId="77777777" w:rsidTr="00745B3A">
        <w:trPr>
          <w:trHeight w:val="2098"/>
        </w:trPr>
        <w:tc>
          <w:tcPr>
            <w:tcW w:w="5807" w:type="dxa"/>
            <w:vAlign w:val="center"/>
          </w:tcPr>
          <w:p w14:paraId="07C74DE2" w14:textId="33C448A0" w:rsidR="00ED49D5" w:rsidRPr="00ED49D5" w:rsidRDefault="000865DF" w:rsidP="00ED49D5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both"/>
              <w:textAlignment w:val="baseline"/>
              <w:rPr>
                <w:rFonts w:ascii="Open Sans" w:eastAsia="Open Sans" w:hAnsi="Open Sans" w:cs="Open Sans"/>
                <w:sz w:val="18"/>
              </w:rPr>
            </w:pPr>
            <w:r w:rsidRPr="000865DF">
              <w:rPr>
                <w:rFonts w:ascii="Open Sans" w:eastAsia="Open Sans" w:hAnsi="Open Sans" w:cs="Open Sans"/>
                <w:sz w:val="18"/>
              </w:rPr>
              <w:t>Qualification, expérience et spécialisation des personnels affectés au marché</w:t>
            </w:r>
          </w:p>
        </w:tc>
        <w:tc>
          <w:tcPr>
            <w:tcW w:w="8647" w:type="dxa"/>
            <w:vAlign w:val="center"/>
          </w:tcPr>
          <w:p w14:paraId="040381BE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  <w:tr w:rsidR="00ED49D5" w:rsidRPr="00ED49D5" w14:paraId="6671B831" w14:textId="77777777" w:rsidTr="00745B3A">
        <w:trPr>
          <w:trHeight w:val="2098"/>
        </w:trPr>
        <w:tc>
          <w:tcPr>
            <w:tcW w:w="5807" w:type="dxa"/>
            <w:vAlign w:val="center"/>
          </w:tcPr>
          <w:p w14:paraId="1154EC4C" w14:textId="287E6EE5" w:rsidR="00ED49D5" w:rsidRPr="00ED49D5" w:rsidRDefault="000865DF" w:rsidP="00ED49D5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both"/>
              <w:textAlignment w:val="baseline"/>
              <w:rPr>
                <w:rFonts w:ascii="Open Sans" w:eastAsia="Open Sans" w:hAnsi="Open Sans" w:cs="Open Sans"/>
                <w:sz w:val="18"/>
              </w:rPr>
            </w:pPr>
            <w:r w:rsidRPr="000865DF">
              <w:rPr>
                <w:rFonts w:ascii="Open Sans" w:eastAsia="Open Sans" w:hAnsi="Open Sans" w:cs="Open Sans"/>
                <w:sz w:val="18"/>
              </w:rPr>
              <w:t>Encadrement et suivi des équipes affectées au marché</w:t>
            </w:r>
          </w:p>
        </w:tc>
        <w:tc>
          <w:tcPr>
            <w:tcW w:w="8647" w:type="dxa"/>
            <w:vAlign w:val="center"/>
          </w:tcPr>
          <w:p w14:paraId="01F9C7C6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3018344D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sectPr w:rsidR="00ED49D5" w:rsidRPr="00ED49D5" w:rsidSect="00741700">
          <w:pgSz w:w="16840" w:h="11907" w:orient="landscape" w:code="9"/>
          <w:pgMar w:top="964" w:right="1418" w:bottom="964" w:left="1021" w:header="720" w:footer="113" w:gutter="0"/>
          <w:cols w:space="720"/>
          <w:docGrid w:linePitch="272"/>
        </w:sectPr>
      </w:pPr>
    </w:p>
    <w:p w14:paraId="2B9B287E" w14:textId="03C13878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lastRenderedPageBreak/>
        <w:t>Sous-critère c.</w:t>
      </w:r>
      <w:r w:rsidR="00450C3A" w:rsidRPr="00450C3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450C3A" w:rsidRPr="00450C3A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Qualité, contrôle et fiabilité des documents produits</w:t>
      </w: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 xml:space="preserve"> (</w:t>
      </w:r>
      <w:r w:rsidR="005A6B87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30</w:t>
      </w:r>
      <w:r w:rsidR="003D111A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 xml:space="preserve"> </w:t>
      </w: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%)</w:t>
      </w:r>
    </w:p>
    <w:p w14:paraId="7A6D3E4A" w14:textId="77777777" w:rsidR="00ED49D5" w:rsidRPr="00ED49D5" w:rsidRDefault="00ED49D5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ED49D5" w:rsidRPr="00ED49D5" w14:paraId="4361D724" w14:textId="77777777" w:rsidTr="00745B3A">
        <w:trPr>
          <w:tblHeader/>
        </w:trPr>
        <w:tc>
          <w:tcPr>
            <w:tcW w:w="5807" w:type="dxa"/>
            <w:shd w:val="clear" w:color="auto" w:fill="D9E2F3" w:themeFill="accent1" w:themeFillTint="33"/>
            <w:vAlign w:val="center"/>
          </w:tcPr>
          <w:p w14:paraId="4BFB98E4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Eléments d’appréciation</w:t>
            </w:r>
          </w:p>
        </w:tc>
        <w:tc>
          <w:tcPr>
            <w:tcW w:w="8647" w:type="dxa"/>
            <w:shd w:val="clear" w:color="auto" w:fill="D9E2F3" w:themeFill="accent1" w:themeFillTint="33"/>
            <w:vAlign w:val="center"/>
          </w:tcPr>
          <w:p w14:paraId="0E252DFC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Réponse du candidat</w:t>
            </w:r>
          </w:p>
        </w:tc>
      </w:tr>
      <w:tr w:rsidR="00ED49D5" w:rsidRPr="00ED49D5" w14:paraId="07DEBEFC" w14:textId="77777777" w:rsidTr="00745B3A">
        <w:trPr>
          <w:trHeight w:val="1293"/>
        </w:trPr>
        <w:tc>
          <w:tcPr>
            <w:tcW w:w="5807" w:type="dxa"/>
            <w:vAlign w:val="center"/>
          </w:tcPr>
          <w:p w14:paraId="1B875B91" w14:textId="6700885C" w:rsidR="00ED49D5" w:rsidRPr="00ED49D5" w:rsidRDefault="000865DF" w:rsidP="00ED49D5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both"/>
              <w:textAlignment w:val="baseline"/>
              <w:rPr>
                <w:rFonts w:ascii="Open Sans" w:eastAsia="Open Sans" w:hAnsi="Open Sans" w:cs="Open Sans"/>
                <w:sz w:val="18"/>
              </w:rPr>
            </w:pPr>
            <w:r w:rsidRPr="000865DF">
              <w:rPr>
                <w:rFonts w:ascii="Open Sans" w:eastAsia="Open Sans" w:hAnsi="Open Sans" w:cs="Open Sans"/>
                <w:sz w:val="18"/>
              </w:rPr>
              <w:t>Procédures de contrôle qualité, de relecture et de validation des documents</w:t>
            </w:r>
          </w:p>
        </w:tc>
        <w:tc>
          <w:tcPr>
            <w:tcW w:w="8647" w:type="dxa"/>
            <w:vAlign w:val="center"/>
          </w:tcPr>
          <w:p w14:paraId="32D09B33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  <w:tr w:rsidR="00D70B75" w:rsidRPr="00ED49D5" w14:paraId="23330D37" w14:textId="77777777" w:rsidTr="00745B3A">
        <w:trPr>
          <w:trHeight w:val="1293"/>
        </w:trPr>
        <w:tc>
          <w:tcPr>
            <w:tcW w:w="5807" w:type="dxa"/>
            <w:vAlign w:val="center"/>
          </w:tcPr>
          <w:p w14:paraId="5EB4DEEA" w14:textId="06FCE59E" w:rsidR="00D70B75" w:rsidRPr="000865DF" w:rsidRDefault="00D70B75" w:rsidP="00ED49D5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both"/>
              <w:textAlignment w:val="baseline"/>
              <w:rPr>
                <w:rFonts w:ascii="Open Sans" w:eastAsia="Open Sans" w:hAnsi="Open Sans" w:cs="Open Sans"/>
                <w:sz w:val="18"/>
              </w:rPr>
            </w:pPr>
            <w:r w:rsidRPr="00D70B75">
              <w:rPr>
                <w:rFonts w:ascii="Open Sans" w:eastAsia="Open Sans" w:hAnsi="Open Sans" w:cs="Open Sans"/>
                <w:sz w:val="18"/>
              </w:rPr>
              <w:t>Mesures garantissant la fidélité et l’exactitude de la transcription, notamment pour l’identité du patient, la terminologie médicale, les diagnostics, traitements, prescriptions, résultats, dosages et unités de mesure</w:t>
            </w:r>
          </w:p>
        </w:tc>
        <w:tc>
          <w:tcPr>
            <w:tcW w:w="8647" w:type="dxa"/>
            <w:vAlign w:val="center"/>
          </w:tcPr>
          <w:p w14:paraId="5BD8B20A" w14:textId="77777777" w:rsidR="00D70B75" w:rsidRPr="00ED49D5" w:rsidRDefault="00D70B7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  <w:tr w:rsidR="00ED49D5" w:rsidRPr="00ED49D5" w14:paraId="41368781" w14:textId="77777777" w:rsidTr="00745B3A">
        <w:trPr>
          <w:trHeight w:val="1293"/>
        </w:trPr>
        <w:tc>
          <w:tcPr>
            <w:tcW w:w="5807" w:type="dxa"/>
            <w:vAlign w:val="center"/>
          </w:tcPr>
          <w:p w14:paraId="075179A8" w14:textId="64849B31" w:rsidR="00ED49D5" w:rsidRPr="00ED49D5" w:rsidRDefault="00426E32" w:rsidP="00ED49D5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both"/>
              <w:textAlignment w:val="baseline"/>
              <w:rPr>
                <w:rFonts w:ascii="Open Sans" w:eastAsia="Open Sans" w:hAnsi="Open Sans" w:cs="Open Sans"/>
                <w:sz w:val="18"/>
              </w:rPr>
            </w:pPr>
            <w:r w:rsidRPr="00426E32">
              <w:rPr>
                <w:rFonts w:ascii="Open Sans" w:eastAsia="Open Sans" w:hAnsi="Open Sans" w:cs="Open Sans"/>
                <w:sz w:val="18"/>
              </w:rPr>
              <w:t>Modalités de gestion des erreurs, des corrections et d’amélioration continue de la qualité</w:t>
            </w:r>
          </w:p>
        </w:tc>
        <w:tc>
          <w:tcPr>
            <w:tcW w:w="8647" w:type="dxa"/>
            <w:vAlign w:val="center"/>
          </w:tcPr>
          <w:p w14:paraId="5BB4C6AB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5C80B757" w14:textId="7C67CCD3" w:rsidR="00ED49D5" w:rsidRDefault="00ED49D5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3529B22A" w14:textId="1BA4C44F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1B0BD661" w14:textId="302C0C40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24DEB1E4" w14:textId="0E5B4BFA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5F7E689F" w14:textId="0F807B73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4F0C9C87" w14:textId="31DDD843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26BE476D" w14:textId="6CC6E634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257A4F47" w14:textId="60403055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198B090B" w14:textId="05E6AE83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7DC17DF3" w14:textId="0309D37C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2B02E76F" w14:textId="29754753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133DF5E6" w14:textId="4B0F3B9D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226EE5AE" w14:textId="7B6E1EF5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4AA6957D" w14:textId="73C1B93E" w:rsidR="00B655FC" w:rsidRDefault="00B655FC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69EC81BF" w14:textId="313A70E7" w:rsidR="00B655FC" w:rsidRDefault="00B655FC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4743F4F4" w14:textId="151900A9" w:rsidR="00450C3A" w:rsidRDefault="00450C3A" w:rsidP="001559CF">
      <w:pPr>
        <w:spacing w:after="0" w:line="240" w:lineRule="auto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64DD45EC" w14:textId="4B516B64" w:rsidR="00450C3A" w:rsidRPr="00450C3A" w:rsidRDefault="00450C3A" w:rsidP="00450C3A">
      <w:pPr>
        <w:spacing w:after="0" w:line="240" w:lineRule="auto"/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</w:pP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lastRenderedPageBreak/>
        <w:t xml:space="preserve">Sous-critère </w:t>
      </w:r>
      <w:r w:rsidR="00B655FC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d</w:t>
      </w: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.</w:t>
      </w:r>
      <w:r w:rsidRPr="00450C3A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t xml:space="preserve"> </w:t>
      </w:r>
      <w:bookmarkStart w:id="1" w:name="_Hlk234329929"/>
      <w:r w:rsidR="003D111A" w:rsidRPr="003D111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Sécurité, confidentialité, RGPD et traçabilité des données</w:t>
      </w:r>
      <w:bookmarkEnd w:id="1"/>
      <w:r w:rsidR="003D111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 xml:space="preserve"> </w:t>
      </w: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(</w:t>
      </w:r>
      <w:r w:rsidR="003D111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 xml:space="preserve">20 </w:t>
      </w: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%)</w:t>
      </w:r>
    </w:p>
    <w:p w14:paraId="17D0663F" w14:textId="77777777" w:rsidR="00450C3A" w:rsidRPr="00450C3A" w:rsidRDefault="00450C3A" w:rsidP="00450C3A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450C3A" w:rsidRPr="00450C3A" w14:paraId="55268EC4" w14:textId="77777777" w:rsidTr="00E54D0F">
        <w:trPr>
          <w:tblHeader/>
        </w:trPr>
        <w:tc>
          <w:tcPr>
            <w:tcW w:w="5807" w:type="dxa"/>
            <w:shd w:val="clear" w:color="auto" w:fill="D9E2F3" w:themeFill="accent1" w:themeFillTint="33"/>
            <w:vAlign w:val="center"/>
          </w:tcPr>
          <w:p w14:paraId="30EF4DDD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  <w:r w:rsidRPr="00450C3A"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  <w:t>Eléments d’appréciation</w:t>
            </w:r>
          </w:p>
        </w:tc>
        <w:tc>
          <w:tcPr>
            <w:tcW w:w="8647" w:type="dxa"/>
            <w:shd w:val="clear" w:color="auto" w:fill="D9E2F3" w:themeFill="accent1" w:themeFillTint="33"/>
            <w:vAlign w:val="center"/>
          </w:tcPr>
          <w:p w14:paraId="678ADBFE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  <w:r w:rsidRPr="00450C3A"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  <w:t>Réponse du candidat</w:t>
            </w:r>
          </w:p>
        </w:tc>
      </w:tr>
      <w:tr w:rsidR="00450C3A" w:rsidRPr="00450C3A" w14:paraId="7699CBC3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433FD9D5" w14:textId="2004456D" w:rsidR="00450C3A" w:rsidRPr="00B655FC" w:rsidRDefault="00426E32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B655F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Mesures 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techniques et organisationnelles mises en œuvre pour garantir la</w:t>
            </w:r>
            <w:r w:rsidRPr="00B655F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 confidentialité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, l’intégrité, </w:t>
            </w:r>
            <w:r w:rsidR="00D70B75" w:rsidRPr="00D70B75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la disponibilité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 et la traçabilité</w:t>
            </w:r>
            <w:r w:rsidR="00D70B75" w:rsidRPr="00D70B75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 des données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 traitées, ainsi que les certifications de sécurité de l’information détenues (ISO 27001 ou certification équivalente, le cas échéant.)</w:t>
            </w:r>
          </w:p>
        </w:tc>
        <w:tc>
          <w:tcPr>
            <w:tcW w:w="8647" w:type="dxa"/>
            <w:vAlign w:val="center"/>
          </w:tcPr>
          <w:p w14:paraId="0394980D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50C3A" w:rsidRPr="00450C3A" w14:paraId="397A58B7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052AFC04" w14:textId="01F23F98" w:rsidR="00450C3A" w:rsidRPr="00B655FC" w:rsidRDefault="00426E32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B655F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Modalités d’hébergement, de chiffrement, de conservation et de suppression des données</w:t>
            </w:r>
          </w:p>
        </w:tc>
        <w:tc>
          <w:tcPr>
            <w:tcW w:w="8647" w:type="dxa"/>
            <w:vAlign w:val="center"/>
          </w:tcPr>
          <w:p w14:paraId="5D12E8D0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50C3A" w:rsidRPr="00450C3A" w14:paraId="13F1853C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25AA4690" w14:textId="0DFF1BE8" w:rsidR="00450C3A" w:rsidRPr="00B655FC" w:rsidRDefault="00426E32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B655F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Gestion des habilitations, de l’authentification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, </w:t>
            </w:r>
            <w:r w:rsidRPr="00B655F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de la traçabilité des accès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, et encadrement des éventuels sous-traitants intervenant dans le traitement des données</w:t>
            </w:r>
          </w:p>
        </w:tc>
        <w:tc>
          <w:tcPr>
            <w:tcW w:w="8647" w:type="dxa"/>
            <w:vAlign w:val="center"/>
          </w:tcPr>
          <w:p w14:paraId="1061D33D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26E32" w:rsidRPr="00450C3A" w14:paraId="39A1B884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35DDD2AD" w14:textId="224C194F" w:rsidR="009E1BE0" w:rsidRPr="00B655FC" w:rsidRDefault="00426E32" w:rsidP="009E1BE0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B655F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Mesures </w:t>
            </w:r>
            <w:r w:rsidR="00BB6CA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mises en œuvre pour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 assurer la conformité au RGPD</w:t>
            </w:r>
            <w:r w:rsidR="00BB6CA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, </w:t>
            </w:r>
          </w:p>
          <w:p w14:paraId="0BFC51B1" w14:textId="62F9E62B" w:rsidR="00D70B75" w:rsidRPr="00D70B75" w:rsidRDefault="00426E32" w:rsidP="00D70B7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B655FC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aux exigences applicables aux données de santé</w:t>
            </w:r>
            <w:r w:rsidR="00D70B75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,</w:t>
            </w:r>
            <w:r w:rsidR="00D70B75" w:rsidRPr="00D70B75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 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et prévenir tout accès ou transfert </w:t>
            </w:r>
            <w:r w:rsidR="00D70B75" w:rsidRPr="00D70B75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non autorisé des données</w:t>
            </w:r>
            <w:r w:rsidR="009E1BE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, notamment </w:t>
            </w:r>
            <w:r w:rsidR="00D70B75" w:rsidRPr="00D70B75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hors de l’Espace économique européen</w:t>
            </w:r>
          </w:p>
          <w:p w14:paraId="5979355D" w14:textId="69D69C0F" w:rsidR="00426E32" w:rsidRPr="00B655FC" w:rsidRDefault="00426E32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8647" w:type="dxa"/>
            <w:vAlign w:val="center"/>
          </w:tcPr>
          <w:p w14:paraId="1A01297F" w14:textId="77777777" w:rsidR="00426E32" w:rsidRPr="00450C3A" w:rsidRDefault="00426E32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u w:val="single"/>
              </w:rPr>
            </w:pPr>
          </w:p>
        </w:tc>
      </w:tr>
      <w:tr w:rsidR="00016880" w:rsidRPr="00450C3A" w14:paraId="362FEC6C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2BF9817B" w14:textId="77777777" w:rsidR="00EC2497" w:rsidRDefault="00EC2497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  <w:p w14:paraId="4E09F41D" w14:textId="6D31D65C" w:rsidR="00016880" w:rsidRDefault="00016880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01688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En cas de recours à des outils de reconnaissance vocale ou d’intelligence artificielle, garanties relatives à la sécurité, à la localisation, à la confidentialité, à la non-réutilisation des données et à l’absence d’utilisation de celles-ci pour entraîner ou améliorer un modèle</w:t>
            </w:r>
          </w:p>
          <w:p w14:paraId="2A44C0D5" w14:textId="77777777" w:rsidR="0097161A" w:rsidRDefault="0097161A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  <w:p w14:paraId="3BA8781C" w14:textId="6C2EB3A7" w:rsidR="0097161A" w:rsidRPr="00B655FC" w:rsidRDefault="0097161A" w:rsidP="00426E3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97161A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* </w:t>
            </w:r>
            <w:r w:rsidRPr="0097161A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En l’absence de recours à un outil de reconnaissance vocale ou d’intelligence artificielle, le candidat indique « Sans objet » pour les éléments correspondants. L’absence de recours à ces outils ne constitue pas, en elle-même, un élément défa</w:t>
            </w:r>
            <w:r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v</w:t>
            </w:r>
            <w:r w:rsidRPr="0097161A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orable dans l’appréciation de l’offre</w:t>
            </w:r>
          </w:p>
        </w:tc>
        <w:tc>
          <w:tcPr>
            <w:tcW w:w="8647" w:type="dxa"/>
            <w:vAlign w:val="center"/>
          </w:tcPr>
          <w:p w14:paraId="4914989F" w14:textId="77777777" w:rsidR="00016880" w:rsidRPr="00450C3A" w:rsidRDefault="00016880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u w:val="single"/>
              </w:rPr>
            </w:pPr>
          </w:p>
        </w:tc>
      </w:tr>
    </w:tbl>
    <w:p w14:paraId="7B3AFE40" w14:textId="3F3419FE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439BEF37" w14:textId="5034D996" w:rsidR="00450C3A" w:rsidRDefault="00450C3A" w:rsidP="00C2113B">
      <w:pPr>
        <w:spacing w:after="0" w:line="240" w:lineRule="auto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58C6A4ED" w14:textId="56F02988" w:rsidR="00450C3A" w:rsidRPr="00450C3A" w:rsidRDefault="00450C3A" w:rsidP="00450C3A">
      <w:pPr>
        <w:spacing w:after="0" w:line="240" w:lineRule="auto"/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</w:pP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 xml:space="preserve">Sous-critère </w:t>
      </w:r>
      <w:r w:rsidR="004E7FF2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e</w:t>
      </w: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.</w:t>
      </w:r>
      <w:r w:rsidRPr="00450C3A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t xml:space="preserve"> </w:t>
      </w:r>
      <w:r w:rsidR="004E7FF2" w:rsidRPr="004E7FF2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Plateforme, outils numériques, suivi d’activité et encadrement de</w:t>
      </w:r>
      <w:r w:rsidR="009B4A4D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 xml:space="preserve">s usages </w:t>
      </w: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(</w:t>
      </w:r>
      <w:r w:rsidR="003D111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10</w:t>
      </w:r>
      <w:r w:rsidRPr="00450C3A">
        <w:rPr>
          <w:rFonts w:ascii="Open Sans" w:eastAsia="Arial Unicode MS" w:hAnsi="Open Sans" w:cs="Open Sans"/>
          <w:b/>
          <w:bCs/>
          <w:i/>
          <w:iCs/>
          <w:color w:val="000000"/>
          <w:u w:val="single"/>
          <w:lang w:eastAsia="fr-FR"/>
        </w:rPr>
        <w:t>%)</w:t>
      </w:r>
    </w:p>
    <w:p w14:paraId="57B1F994" w14:textId="77777777" w:rsidR="00450C3A" w:rsidRPr="00450C3A" w:rsidRDefault="00450C3A" w:rsidP="00450C3A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450C3A" w:rsidRPr="00450C3A" w14:paraId="0AE269F9" w14:textId="77777777" w:rsidTr="00E54D0F">
        <w:trPr>
          <w:tblHeader/>
        </w:trPr>
        <w:tc>
          <w:tcPr>
            <w:tcW w:w="5807" w:type="dxa"/>
            <w:shd w:val="clear" w:color="auto" w:fill="D9E2F3" w:themeFill="accent1" w:themeFillTint="33"/>
            <w:vAlign w:val="center"/>
          </w:tcPr>
          <w:p w14:paraId="61C088AB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  <w:r w:rsidRPr="00450C3A"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  <w:t>Eléments d’appréciation</w:t>
            </w:r>
          </w:p>
        </w:tc>
        <w:tc>
          <w:tcPr>
            <w:tcW w:w="8647" w:type="dxa"/>
            <w:shd w:val="clear" w:color="auto" w:fill="D9E2F3" w:themeFill="accent1" w:themeFillTint="33"/>
            <w:vAlign w:val="center"/>
          </w:tcPr>
          <w:p w14:paraId="3247E329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  <w:r w:rsidRPr="00450C3A"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  <w:t>Réponse du candidat</w:t>
            </w:r>
          </w:p>
        </w:tc>
      </w:tr>
      <w:tr w:rsidR="00450C3A" w:rsidRPr="00450C3A" w14:paraId="4CBB3870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2B083346" w14:textId="159A2595" w:rsidR="00450C3A" w:rsidRPr="00666670" w:rsidRDefault="000865DF" w:rsidP="006E2CD6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66667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Fonctionnalités de la plateforme de dépôt, de suivi et de restitution des documents</w:t>
            </w:r>
          </w:p>
        </w:tc>
        <w:tc>
          <w:tcPr>
            <w:tcW w:w="8647" w:type="dxa"/>
            <w:vAlign w:val="center"/>
          </w:tcPr>
          <w:p w14:paraId="74A3D8A5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50C3A" w:rsidRPr="00450C3A" w14:paraId="28D1D93F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4570FC53" w14:textId="69C74BE6" w:rsidR="00450C3A" w:rsidRPr="00666670" w:rsidRDefault="004E7FF2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66667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Modalités permettant d’assurer la traçabilité du traitement des fichiers, la lisibilité de leur statut et le suivi des délais</w:t>
            </w:r>
          </w:p>
        </w:tc>
        <w:tc>
          <w:tcPr>
            <w:tcW w:w="8647" w:type="dxa"/>
            <w:vAlign w:val="center"/>
          </w:tcPr>
          <w:p w14:paraId="1A8CDB9D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50C3A" w:rsidRPr="00450C3A" w14:paraId="77474DBD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15881D1B" w14:textId="1F4E09A3" w:rsidR="00450C3A" w:rsidRPr="00666670" w:rsidRDefault="004E7FF2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66667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Modalités d’assistance aux utilisateurs, de gestion des incidents et de traitement des réclamations</w:t>
            </w:r>
          </w:p>
        </w:tc>
        <w:tc>
          <w:tcPr>
            <w:tcW w:w="8647" w:type="dxa"/>
            <w:vAlign w:val="center"/>
          </w:tcPr>
          <w:p w14:paraId="21D158C5" w14:textId="77777777" w:rsidR="00450C3A" w:rsidRPr="00450C3A" w:rsidRDefault="00450C3A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E7FF2" w:rsidRPr="00450C3A" w14:paraId="053E0AB2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75564688" w14:textId="77777777" w:rsidR="000A1A9D" w:rsidRDefault="000A1A9D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  <w:p w14:paraId="3E4B1793" w14:textId="430A1862" w:rsidR="00757D51" w:rsidRDefault="004E7FF2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66667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Le candidat précise s’il prévoit ou non de recourir à des outils de reconnaissance vocale ou d’intelligence artificielle dans le cadre de l’exécution des prestations. </w:t>
            </w:r>
          </w:p>
          <w:p w14:paraId="60836AAF" w14:textId="1CA342EC" w:rsidR="00757D51" w:rsidRDefault="00757D51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Le cas échéant, le candidat décrit les règles internes encadrant l’utilisation de ces outils (charte, politique interne, référentiel ou document équivalent), ainsi que les modalités de sensibilisation de ses collaborateurs.</w:t>
            </w:r>
            <w: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br/>
            </w:r>
          </w:p>
          <w:p w14:paraId="15F481CE" w14:textId="77777777" w:rsidR="004E7FF2" w:rsidRDefault="004E7FF2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  <w:p w14:paraId="33679290" w14:textId="77777777" w:rsidR="0097161A" w:rsidRPr="0097161A" w:rsidRDefault="0097161A" w:rsidP="0097161A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bookmarkStart w:id="2" w:name="_Hlk236311297"/>
            <w:r w:rsidRPr="0097161A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* </w:t>
            </w:r>
            <w:r w:rsidRPr="0097161A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En l’absence de recours à un outil de reconnaissance vocale ou d’intelligence artificielle, le candidat indique « Sans objet » pour les éléments correspondants. L’absence de recours à ces outils ne constitue pas, en elle-même, un élément défavorable dans l’appréciation de l’offre.</w:t>
            </w:r>
          </w:p>
          <w:bookmarkEnd w:id="2"/>
          <w:p w14:paraId="33674774" w14:textId="14803817" w:rsidR="0097161A" w:rsidRPr="00666670" w:rsidRDefault="0097161A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8647" w:type="dxa"/>
            <w:vAlign w:val="center"/>
          </w:tcPr>
          <w:p w14:paraId="1C2CFEF7" w14:textId="77777777" w:rsidR="004E7FF2" w:rsidRPr="00450C3A" w:rsidRDefault="004E7FF2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u w:val="single"/>
              </w:rPr>
            </w:pPr>
          </w:p>
        </w:tc>
      </w:tr>
      <w:tr w:rsidR="004E7FF2" w:rsidRPr="00450C3A" w14:paraId="5C7E61BD" w14:textId="77777777" w:rsidTr="00E54D0F">
        <w:trPr>
          <w:trHeight w:val="1293"/>
        </w:trPr>
        <w:tc>
          <w:tcPr>
            <w:tcW w:w="5807" w:type="dxa"/>
            <w:vAlign w:val="center"/>
          </w:tcPr>
          <w:p w14:paraId="13B61E57" w14:textId="77777777" w:rsidR="00EC2497" w:rsidRDefault="00EC2497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  <w:p w14:paraId="07EB541E" w14:textId="1DE9217B" w:rsidR="004E7FF2" w:rsidRDefault="004E7FF2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666670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>En cas de recours à ces outils : identification des outils utilisés, rôle dans le processus de production, catégories de données traitées et impact éventuel sur les documents produits</w:t>
            </w:r>
          </w:p>
          <w:p w14:paraId="1FB7653B" w14:textId="77777777" w:rsidR="0097161A" w:rsidRDefault="0097161A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  <w:p w14:paraId="7A3CE411" w14:textId="77777777" w:rsidR="0097161A" w:rsidRPr="0097161A" w:rsidRDefault="0097161A" w:rsidP="0097161A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  <w:r w:rsidRPr="0097161A"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  <w:t xml:space="preserve">* </w:t>
            </w:r>
            <w:r w:rsidRPr="0097161A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En l’absence de recours à un outil de reconnaissance vocale ou d’intelligence artificielle, le candidat indique « Sans objet » pour les éléments correspondants. L’absence de recours à ces outils ne constitue pas, en elle-même, un élément défavorable dans l’appréciation de l’offre.</w:t>
            </w:r>
          </w:p>
          <w:p w14:paraId="6B9D1153" w14:textId="6A06BE17" w:rsidR="0097161A" w:rsidRPr="00666670" w:rsidRDefault="0097161A" w:rsidP="004E7FF2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8647" w:type="dxa"/>
            <w:vAlign w:val="center"/>
          </w:tcPr>
          <w:p w14:paraId="03AE9B09" w14:textId="77777777" w:rsidR="004E7FF2" w:rsidRPr="00450C3A" w:rsidRDefault="004E7FF2" w:rsidP="00450C3A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u w:val="single"/>
              </w:rPr>
            </w:pPr>
          </w:p>
        </w:tc>
      </w:tr>
    </w:tbl>
    <w:p w14:paraId="2D8A6D8F" w14:textId="77777777" w:rsidR="00450C3A" w:rsidRDefault="00450C3A" w:rsidP="00FC5829">
      <w:pPr>
        <w:spacing w:after="0" w:line="240" w:lineRule="auto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4FC82B4D" w14:textId="77777777" w:rsidR="00450C3A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</w:p>
    <w:p w14:paraId="31D556F5" w14:textId="4D3211A6" w:rsidR="00450C3A" w:rsidRPr="00ED49D5" w:rsidRDefault="00450C3A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sectPr w:rsidR="00450C3A" w:rsidRPr="00ED49D5" w:rsidSect="00741700">
          <w:pgSz w:w="16840" w:h="11907" w:orient="landscape" w:code="9"/>
          <w:pgMar w:top="964" w:right="1418" w:bottom="964" w:left="1021" w:header="720" w:footer="113" w:gutter="0"/>
          <w:cols w:space="720"/>
          <w:docGrid w:linePitch="272"/>
        </w:sectPr>
      </w:pPr>
    </w:p>
    <w:p w14:paraId="6075C33A" w14:textId="77777777" w:rsidR="00ED49D5" w:rsidRPr="00ED49D5" w:rsidRDefault="00ED49D5" w:rsidP="00ED49D5">
      <w:pPr>
        <w:spacing w:after="0" w:line="240" w:lineRule="auto"/>
        <w:jc w:val="center"/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lastRenderedPageBreak/>
        <w:t>Critère n° 3 :  Qualité durable de l’offre</w:t>
      </w:r>
      <w:r w:rsidRPr="00ED49D5">
        <w:rPr>
          <w:rFonts w:ascii="Open Sans" w:eastAsia="Times New Roman" w:hAnsi="Open Sans" w:cs="Open Sans"/>
          <w:b/>
          <w:color w:val="000000"/>
          <w:sz w:val="18"/>
          <w:szCs w:val="18"/>
          <w:u w:val="single"/>
          <w:lang w:eastAsia="fr-FR"/>
        </w:rPr>
        <w:t xml:space="preserve"> </w:t>
      </w:r>
      <w:r w:rsidRPr="00ED49D5">
        <w:rPr>
          <w:rFonts w:ascii="Open Sans" w:eastAsia="Arial Unicode MS" w:hAnsi="Open Sans" w:cs="Open Sans"/>
          <w:b/>
          <w:bCs/>
          <w:color w:val="000000"/>
          <w:u w:val="single"/>
          <w:lang w:eastAsia="fr-FR"/>
        </w:rPr>
        <w:t>(5%)</w:t>
      </w:r>
    </w:p>
    <w:p w14:paraId="20CF7A30" w14:textId="77777777" w:rsidR="00ED49D5" w:rsidRPr="00ED49D5" w:rsidRDefault="00ED49D5" w:rsidP="00ED49D5">
      <w:pPr>
        <w:spacing w:after="0" w:line="276" w:lineRule="auto"/>
        <w:ind w:left="7371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528F4F6A" w14:textId="3F980AD5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Sous-critère a.</w:t>
      </w:r>
      <w:r w:rsidR="00BA6780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 xml:space="preserve"> </w:t>
      </w:r>
      <w:r w:rsidR="00BA6780" w:rsidRPr="00BA6780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Démarche environnementale employée par l’entreprise dans la réalisation des prestations</w:t>
      </w:r>
      <w:r w:rsidR="00BA6780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 xml:space="preserve"> </w:t>
      </w:r>
      <w:r w:rsidR="00BA6780" w:rsidRPr="00ED49D5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(</w:t>
      </w:r>
      <w:r w:rsidR="00BA6780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 xml:space="preserve">50 </w:t>
      </w:r>
      <w:r w:rsidRPr="00ED49D5">
        <w:rPr>
          <w:rFonts w:ascii="Open Sans" w:eastAsia="Arial Unicode MS" w:hAnsi="Open Sans" w:cs="Open Sans"/>
          <w:b/>
          <w:bCs/>
          <w:i/>
          <w:iCs/>
          <w:sz w:val="20"/>
          <w:szCs w:val="20"/>
          <w:u w:val="single"/>
          <w:lang w:eastAsia="fr-FR"/>
        </w:rPr>
        <w:t>%)</w:t>
      </w:r>
    </w:p>
    <w:p w14:paraId="5EE67663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5665"/>
        <w:gridCol w:w="8733"/>
      </w:tblGrid>
      <w:tr w:rsidR="00ED49D5" w:rsidRPr="00ED49D5" w14:paraId="600B6366" w14:textId="77777777" w:rsidTr="00745B3A">
        <w:trPr>
          <w:trHeight w:val="275"/>
          <w:tblHeader/>
          <w:jc w:val="center"/>
        </w:trPr>
        <w:tc>
          <w:tcPr>
            <w:tcW w:w="5665" w:type="dxa"/>
            <w:shd w:val="clear" w:color="auto" w:fill="D9E2F3" w:themeFill="accent1" w:themeFillTint="33"/>
            <w:vAlign w:val="center"/>
          </w:tcPr>
          <w:p w14:paraId="4A58AED9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Eléments d’appréciation</w:t>
            </w:r>
          </w:p>
        </w:tc>
        <w:tc>
          <w:tcPr>
            <w:tcW w:w="8733" w:type="dxa"/>
            <w:shd w:val="clear" w:color="auto" w:fill="D9E2F3" w:themeFill="accent1" w:themeFillTint="33"/>
            <w:vAlign w:val="center"/>
          </w:tcPr>
          <w:p w14:paraId="4738907A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Réponse du candidat</w:t>
            </w:r>
          </w:p>
        </w:tc>
      </w:tr>
      <w:tr w:rsidR="00ED49D5" w:rsidRPr="00ED49D5" w14:paraId="21A7C675" w14:textId="77777777" w:rsidTr="00745B3A">
        <w:trPr>
          <w:trHeight w:val="804"/>
          <w:jc w:val="center"/>
        </w:trPr>
        <w:tc>
          <w:tcPr>
            <w:tcW w:w="5665" w:type="dxa"/>
            <w:vAlign w:val="center"/>
          </w:tcPr>
          <w:p w14:paraId="2FF11A0B" w14:textId="55A588A5" w:rsidR="00ED49D5" w:rsidRPr="00ED49D5" w:rsidRDefault="000865DF" w:rsidP="00ED49D5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both"/>
              <w:textAlignment w:val="baseline"/>
              <w:rPr>
                <w:rFonts w:ascii="Open Sans" w:eastAsia="Open Sans" w:hAnsi="Open Sans" w:cs="Open Sans"/>
                <w:sz w:val="18"/>
              </w:rPr>
            </w:pPr>
            <w:r w:rsidRPr="000865DF">
              <w:rPr>
                <w:rFonts w:ascii="Open Sans" w:eastAsia="Open Sans" w:hAnsi="Open Sans" w:cs="Open Sans"/>
                <w:sz w:val="18"/>
              </w:rPr>
              <w:t>Actions mises en œuvre pour limiter l’impact environnemental de l’exécution du marché (sobriété numérique, dématérialisation, optimisation des ressources,</w:t>
            </w:r>
            <w:r w:rsidR="003A2FC5">
              <w:rPr>
                <w:rFonts w:ascii="Open Sans" w:eastAsia="Open Sans" w:hAnsi="Open Sans" w:cs="Open Sans"/>
                <w:sz w:val="18"/>
              </w:rPr>
              <w:t xml:space="preserve"> des outils et flux de traitement</w:t>
            </w:r>
            <w:r w:rsidRPr="000865DF">
              <w:rPr>
                <w:rFonts w:ascii="Open Sans" w:eastAsia="Open Sans" w:hAnsi="Open Sans" w:cs="Open Sans"/>
                <w:sz w:val="18"/>
              </w:rPr>
              <w:t>.)</w:t>
            </w:r>
          </w:p>
        </w:tc>
        <w:tc>
          <w:tcPr>
            <w:tcW w:w="8733" w:type="dxa"/>
            <w:vAlign w:val="center"/>
          </w:tcPr>
          <w:p w14:paraId="4F80F79B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3C75457B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p w14:paraId="79F74464" w14:textId="4DD5E55B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</w:pP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 xml:space="preserve">Sous-critère b. </w:t>
      </w:r>
      <w:r w:rsidR="00BA6780" w:rsidRPr="00BA6780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 xml:space="preserve">Démarche sociale employée par l’entreprise dans la réalisation des prestations </w:t>
      </w: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u w:val="single"/>
          <w:lang w:eastAsia="fr-FR"/>
        </w:rPr>
        <w:t>(50%)</w:t>
      </w:r>
      <w:r w:rsidRPr="00ED49D5">
        <w:rPr>
          <w:rFonts w:ascii="Open Sans" w:eastAsia="Arial Unicode MS" w:hAnsi="Open Sans" w:cs="Open Sans"/>
          <w:b/>
          <w:bCs/>
          <w:i/>
          <w:iCs/>
          <w:color w:val="000000"/>
          <w:sz w:val="20"/>
          <w:szCs w:val="20"/>
          <w:lang w:eastAsia="fr-FR"/>
        </w:rPr>
        <w:tab/>
      </w:r>
    </w:p>
    <w:p w14:paraId="1E079FD3" w14:textId="77777777" w:rsidR="00ED49D5" w:rsidRPr="00ED49D5" w:rsidRDefault="00ED49D5" w:rsidP="00ED49D5">
      <w:pPr>
        <w:spacing w:after="0" w:line="240" w:lineRule="auto"/>
        <w:jc w:val="both"/>
        <w:rPr>
          <w:rFonts w:ascii="Open Sans" w:eastAsia="Arial Unicode MS" w:hAnsi="Open Sans" w:cs="Open Sans"/>
          <w:color w:val="000000"/>
          <w:sz w:val="18"/>
          <w:szCs w:val="18"/>
          <w:lang w:eastAsia="fr-FR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ED49D5" w:rsidRPr="00ED49D5" w14:paraId="6EDC1109" w14:textId="77777777" w:rsidTr="00745B3A">
        <w:trPr>
          <w:tblHeader/>
        </w:trPr>
        <w:tc>
          <w:tcPr>
            <w:tcW w:w="5807" w:type="dxa"/>
            <w:shd w:val="clear" w:color="auto" w:fill="D9E2F3" w:themeFill="accent1" w:themeFillTint="33"/>
            <w:vAlign w:val="center"/>
          </w:tcPr>
          <w:p w14:paraId="258B1FEB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Eléments d’appréciation</w:t>
            </w:r>
          </w:p>
        </w:tc>
        <w:tc>
          <w:tcPr>
            <w:tcW w:w="8647" w:type="dxa"/>
            <w:shd w:val="clear" w:color="auto" w:fill="D9E2F3" w:themeFill="accent1" w:themeFillTint="33"/>
            <w:vAlign w:val="center"/>
          </w:tcPr>
          <w:p w14:paraId="65545209" w14:textId="77777777" w:rsidR="00ED49D5" w:rsidRPr="00ED49D5" w:rsidRDefault="00ED49D5" w:rsidP="00ED49D5">
            <w:pPr>
              <w:jc w:val="center"/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</w:pPr>
            <w:r w:rsidRPr="00ED49D5">
              <w:rPr>
                <w:rFonts w:ascii="Open Sans" w:eastAsia="Arial Unicode MS" w:hAnsi="Open Sans" w:cs="Open Sans"/>
                <w:b/>
                <w:bCs/>
                <w:color w:val="000000"/>
                <w:sz w:val="18"/>
                <w:szCs w:val="18"/>
              </w:rPr>
              <w:t>Réponse du candidat</w:t>
            </w:r>
          </w:p>
        </w:tc>
      </w:tr>
      <w:tr w:rsidR="00ED49D5" w:rsidRPr="00ED49D5" w14:paraId="39966315" w14:textId="77777777" w:rsidTr="00745B3A">
        <w:trPr>
          <w:trHeight w:val="768"/>
        </w:trPr>
        <w:tc>
          <w:tcPr>
            <w:tcW w:w="5807" w:type="dxa"/>
            <w:vAlign w:val="center"/>
          </w:tcPr>
          <w:p w14:paraId="0B868A72" w14:textId="3C9D1A77" w:rsidR="00ED49D5" w:rsidRPr="00ED49D5" w:rsidRDefault="000865DF" w:rsidP="00ED49D5">
            <w:pPr>
              <w:widowControl w:val="0"/>
              <w:tabs>
                <w:tab w:val="left" w:leader="dot" w:pos="8505"/>
              </w:tabs>
              <w:suppressAutoHyphens/>
              <w:autoSpaceDN w:val="0"/>
              <w:jc w:val="both"/>
              <w:textAlignment w:val="baseline"/>
              <w:rPr>
                <w:rFonts w:ascii="Open Sans" w:eastAsia="Open Sans" w:hAnsi="Open Sans" w:cs="Open Sans"/>
                <w:sz w:val="18"/>
              </w:rPr>
            </w:pPr>
            <w:r w:rsidRPr="000865DF">
              <w:rPr>
                <w:rFonts w:ascii="Open Sans" w:eastAsia="Open Sans" w:hAnsi="Open Sans" w:cs="Open Sans"/>
                <w:sz w:val="18"/>
              </w:rPr>
              <w:t>Engagements en matière de conditions de travail, de formation, d’égalité professionnelle, d’inclusion, de prévention des risques et de maintien des compétences</w:t>
            </w:r>
            <w:r w:rsidR="00513E21">
              <w:rPr>
                <w:rFonts w:ascii="Open Sans" w:eastAsia="Open Sans" w:hAnsi="Open Sans" w:cs="Open Sans"/>
                <w:sz w:val="18"/>
              </w:rPr>
              <w:t>.</w:t>
            </w:r>
          </w:p>
        </w:tc>
        <w:tc>
          <w:tcPr>
            <w:tcW w:w="8647" w:type="dxa"/>
            <w:vAlign w:val="center"/>
          </w:tcPr>
          <w:p w14:paraId="4379FAC6" w14:textId="77777777" w:rsidR="00ED49D5" w:rsidRPr="00ED49D5" w:rsidRDefault="00ED49D5" w:rsidP="00ED49D5">
            <w:pPr>
              <w:rPr>
                <w:rFonts w:ascii="Open Sans" w:eastAsia="Arial Unicode M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5963FEB5" w14:textId="77777777" w:rsidR="00ED49D5" w:rsidRPr="00ED49D5" w:rsidRDefault="00ED49D5" w:rsidP="00ED49D5">
      <w:pPr>
        <w:spacing w:after="0" w:line="276" w:lineRule="auto"/>
        <w:ind w:left="7371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6C2F5D0A" w14:textId="77777777" w:rsidR="00ED49D5" w:rsidRPr="00ED49D5" w:rsidRDefault="00ED49D5" w:rsidP="00ED49D5">
      <w:pPr>
        <w:spacing w:after="0" w:line="276" w:lineRule="auto"/>
        <w:ind w:left="7371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70112910" w14:textId="77777777" w:rsidR="00ED49D5" w:rsidRPr="00ED49D5" w:rsidRDefault="00ED49D5" w:rsidP="00ED49D5">
      <w:pPr>
        <w:spacing w:after="0" w:line="276" w:lineRule="auto"/>
        <w:ind w:left="7371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5D614252" w14:textId="77777777" w:rsidR="00ED49D5" w:rsidRPr="00ED49D5" w:rsidRDefault="00ED49D5" w:rsidP="00ED49D5">
      <w:pPr>
        <w:spacing w:after="0" w:line="276" w:lineRule="auto"/>
        <w:ind w:left="7371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773A3933" w14:textId="77777777" w:rsidR="00ED49D5" w:rsidRPr="00ED49D5" w:rsidRDefault="00ED49D5" w:rsidP="00ED49D5">
      <w:pPr>
        <w:spacing w:after="0" w:line="276" w:lineRule="auto"/>
        <w:ind w:left="7371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46E1A21B" w14:textId="77777777" w:rsidR="00ED49D5" w:rsidRPr="00ED49D5" w:rsidRDefault="00ED49D5" w:rsidP="008E0978">
      <w:pPr>
        <w:spacing w:after="0" w:line="276" w:lineRule="auto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5914B1B6" w14:textId="77777777" w:rsidR="00ED49D5" w:rsidRPr="00ED49D5" w:rsidRDefault="00ED49D5" w:rsidP="00ED49D5">
      <w:pPr>
        <w:spacing w:after="0" w:line="276" w:lineRule="auto"/>
        <w:ind w:left="7371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tbl>
      <w:tblPr>
        <w:tblStyle w:val="Grilledutableau"/>
        <w:tblW w:w="0" w:type="auto"/>
        <w:tblInd w:w="6516" w:type="dxa"/>
        <w:tblLook w:val="04A0" w:firstRow="1" w:lastRow="0" w:firstColumn="1" w:lastColumn="0" w:noHBand="0" w:noVBand="1"/>
      </w:tblPr>
      <w:tblGrid>
        <w:gridCol w:w="2693"/>
        <w:gridCol w:w="5182"/>
      </w:tblGrid>
      <w:tr w:rsidR="00ED49D5" w:rsidRPr="00ED49D5" w14:paraId="21AE6421" w14:textId="77777777" w:rsidTr="00745B3A">
        <w:tc>
          <w:tcPr>
            <w:tcW w:w="2693" w:type="dxa"/>
            <w:shd w:val="clear" w:color="auto" w:fill="1F3864" w:themeFill="accent1" w:themeFillShade="80"/>
          </w:tcPr>
          <w:p w14:paraId="09F26D09" w14:textId="77777777" w:rsidR="00ED49D5" w:rsidRPr="00ED49D5" w:rsidRDefault="00ED49D5" w:rsidP="00ED49D5">
            <w:pPr>
              <w:spacing w:line="276" w:lineRule="auto"/>
              <w:rPr>
                <w:rFonts w:ascii="Open Sans" w:eastAsia="Arial Unicode MS" w:hAnsi="Open Sans" w:cs="Open Sans"/>
              </w:rPr>
            </w:pPr>
            <w:r w:rsidRPr="00ED49D5">
              <w:rPr>
                <w:rFonts w:ascii="Open Sans" w:eastAsia="Arial Unicode MS" w:hAnsi="Open Sans" w:cs="Open Sans"/>
              </w:rPr>
              <w:t>Date :</w:t>
            </w:r>
          </w:p>
        </w:tc>
        <w:tc>
          <w:tcPr>
            <w:tcW w:w="5182" w:type="dxa"/>
            <w:vAlign w:val="center"/>
          </w:tcPr>
          <w:p w14:paraId="344DA48C" w14:textId="77777777" w:rsidR="00ED49D5" w:rsidRPr="00ED49D5" w:rsidRDefault="00ED49D5" w:rsidP="00ED49D5">
            <w:pPr>
              <w:spacing w:line="276" w:lineRule="auto"/>
              <w:jc w:val="center"/>
              <w:rPr>
                <w:rFonts w:ascii="Open Sans" w:eastAsia="Arial Unicode MS" w:hAnsi="Open Sans" w:cs="Open Sans"/>
              </w:rPr>
            </w:pPr>
          </w:p>
        </w:tc>
      </w:tr>
      <w:tr w:rsidR="00ED49D5" w:rsidRPr="00ED49D5" w14:paraId="26BB02BB" w14:textId="77777777" w:rsidTr="00745B3A">
        <w:tc>
          <w:tcPr>
            <w:tcW w:w="2693" w:type="dxa"/>
            <w:shd w:val="clear" w:color="auto" w:fill="1F3864" w:themeFill="accent1" w:themeFillShade="80"/>
          </w:tcPr>
          <w:p w14:paraId="3A441497" w14:textId="77777777" w:rsidR="00ED49D5" w:rsidRPr="00ED49D5" w:rsidRDefault="00ED49D5" w:rsidP="00ED49D5">
            <w:pPr>
              <w:spacing w:line="276" w:lineRule="auto"/>
              <w:rPr>
                <w:rFonts w:ascii="Open Sans" w:eastAsia="Arial Unicode MS" w:hAnsi="Open Sans" w:cs="Open Sans"/>
              </w:rPr>
            </w:pPr>
            <w:r w:rsidRPr="00ED49D5">
              <w:rPr>
                <w:rFonts w:ascii="Open Sans" w:eastAsia="Arial Unicode MS" w:hAnsi="Open Sans" w:cs="Open Sans"/>
              </w:rPr>
              <w:t>NOM – Prénom :</w:t>
            </w:r>
          </w:p>
        </w:tc>
        <w:tc>
          <w:tcPr>
            <w:tcW w:w="5182" w:type="dxa"/>
            <w:vAlign w:val="center"/>
          </w:tcPr>
          <w:p w14:paraId="60D6AD16" w14:textId="77777777" w:rsidR="00ED49D5" w:rsidRPr="00ED49D5" w:rsidRDefault="00ED49D5" w:rsidP="00ED49D5">
            <w:pPr>
              <w:spacing w:line="276" w:lineRule="auto"/>
              <w:jc w:val="center"/>
              <w:rPr>
                <w:rFonts w:ascii="Open Sans" w:eastAsia="Arial Unicode MS" w:hAnsi="Open Sans" w:cs="Open Sans"/>
              </w:rPr>
            </w:pPr>
          </w:p>
        </w:tc>
      </w:tr>
      <w:tr w:rsidR="00ED49D5" w:rsidRPr="00ED49D5" w14:paraId="5FF9E861" w14:textId="77777777" w:rsidTr="00745B3A">
        <w:tc>
          <w:tcPr>
            <w:tcW w:w="2693" w:type="dxa"/>
            <w:shd w:val="clear" w:color="auto" w:fill="1F3864" w:themeFill="accent1" w:themeFillShade="80"/>
          </w:tcPr>
          <w:p w14:paraId="6F647C53" w14:textId="77777777" w:rsidR="00ED49D5" w:rsidRPr="00ED49D5" w:rsidRDefault="00ED49D5" w:rsidP="00ED49D5">
            <w:pPr>
              <w:spacing w:line="276" w:lineRule="auto"/>
              <w:rPr>
                <w:rFonts w:ascii="Open Sans" w:eastAsia="Arial Unicode MS" w:hAnsi="Open Sans" w:cs="Open Sans"/>
              </w:rPr>
            </w:pPr>
            <w:r w:rsidRPr="00ED49D5">
              <w:rPr>
                <w:rFonts w:ascii="Open Sans" w:eastAsia="Arial Unicode MS" w:hAnsi="Open Sans" w:cs="Open Sans"/>
              </w:rPr>
              <w:t>Nom de la société :</w:t>
            </w:r>
          </w:p>
        </w:tc>
        <w:tc>
          <w:tcPr>
            <w:tcW w:w="5182" w:type="dxa"/>
            <w:vAlign w:val="center"/>
          </w:tcPr>
          <w:p w14:paraId="7D02656C" w14:textId="77777777" w:rsidR="00ED49D5" w:rsidRPr="00ED49D5" w:rsidRDefault="00ED49D5" w:rsidP="00ED49D5">
            <w:pPr>
              <w:spacing w:line="276" w:lineRule="auto"/>
              <w:jc w:val="center"/>
              <w:rPr>
                <w:rFonts w:ascii="Open Sans" w:eastAsia="Arial Unicode MS" w:hAnsi="Open Sans" w:cs="Open Sans"/>
              </w:rPr>
            </w:pPr>
          </w:p>
        </w:tc>
      </w:tr>
      <w:tr w:rsidR="00ED49D5" w:rsidRPr="00ED49D5" w14:paraId="7595BD2B" w14:textId="77777777" w:rsidTr="00745B3A">
        <w:tc>
          <w:tcPr>
            <w:tcW w:w="2693" w:type="dxa"/>
            <w:shd w:val="clear" w:color="auto" w:fill="1F3864" w:themeFill="accent1" w:themeFillShade="80"/>
          </w:tcPr>
          <w:p w14:paraId="1154ACBB" w14:textId="77777777" w:rsidR="00ED49D5" w:rsidRPr="00ED49D5" w:rsidRDefault="00ED49D5" w:rsidP="00ED49D5">
            <w:pPr>
              <w:spacing w:line="276" w:lineRule="auto"/>
              <w:rPr>
                <w:rFonts w:ascii="Open Sans" w:eastAsia="Arial Unicode MS" w:hAnsi="Open Sans" w:cs="Open Sans"/>
              </w:rPr>
            </w:pPr>
            <w:r w:rsidRPr="00ED49D5">
              <w:rPr>
                <w:rFonts w:ascii="Open Sans" w:eastAsia="Arial Unicode MS" w:hAnsi="Open Sans" w:cs="Open Sans"/>
              </w:rPr>
              <w:t>Fonction :</w:t>
            </w:r>
          </w:p>
        </w:tc>
        <w:tc>
          <w:tcPr>
            <w:tcW w:w="5182" w:type="dxa"/>
            <w:vAlign w:val="center"/>
          </w:tcPr>
          <w:p w14:paraId="78732D17" w14:textId="77777777" w:rsidR="00ED49D5" w:rsidRPr="00ED49D5" w:rsidRDefault="00ED49D5" w:rsidP="00ED49D5">
            <w:pPr>
              <w:spacing w:line="276" w:lineRule="auto"/>
              <w:jc w:val="center"/>
              <w:rPr>
                <w:rFonts w:ascii="Open Sans" w:eastAsia="Arial Unicode MS" w:hAnsi="Open Sans" w:cs="Open Sans"/>
              </w:rPr>
            </w:pPr>
          </w:p>
        </w:tc>
      </w:tr>
      <w:tr w:rsidR="00ED49D5" w:rsidRPr="00ED49D5" w14:paraId="7ED73AB0" w14:textId="77777777" w:rsidTr="00745B3A">
        <w:trPr>
          <w:trHeight w:val="1194"/>
        </w:trPr>
        <w:tc>
          <w:tcPr>
            <w:tcW w:w="2693" w:type="dxa"/>
            <w:shd w:val="clear" w:color="auto" w:fill="1F3864" w:themeFill="accent1" w:themeFillShade="80"/>
          </w:tcPr>
          <w:p w14:paraId="0C871788" w14:textId="77777777" w:rsidR="00ED49D5" w:rsidRPr="00ED49D5" w:rsidRDefault="00ED49D5" w:rsidP="00ED49D5">
            <w:pPr>
              <w:spacing w:line="276" w:lineRule="auto"/>
              <w:rPr>
                <w:rFonts w:ascii="Open Sans" w:eastAsia="Arial Unicode MS" w:hAnsi="Open Sans" w:cs="Open Sans"/>
              </w:rPr>
            </w:pPr>
            <w:r w:rsidRPr="00ED49D5">
              <w:rPr>
                <w:rFonts w:ascii="Open Sans" w:eastAsia="Arial Unicode MS" w:hAnsi="Open Sans" w:cs="Open Sans"/>
              </w:rPr>
              <w:t xml:space="preserve">Signature </w:t>
            </w:r>
          </w:p>
          <w:p w14:paraId="359E6817" w14:textId="77777777" w:rsidR="00ED49D5" w:rsidRPr="00ED49D5" w:rsidRDefault="00ED49D5" w:rsidP="00ED49D5">
            <w:pPr>
              <w:spacing w:line="276" w:lineRule="auto"/>
              <w:rPr>
                <w:rFonts w:ascii="Open Sans" w:eastAsia="Arial Unicode MS" w:hAnsi="Open Sans" w:cs="Open Sans"/>
              </w:rPr>
            </w:pPr>
            <w:r w:rsidRPr="00ED49D5">
              <w:rPr>
                <w:rFonts w:ascii="Open Sans" w:eastAsia="Arial Unicode MS" w:hAnsi="Open Sans" w:cs="Open Sans"/>
              </w:rPr>
              <w:t>Cachet de la société</w:t>
            </w:r>
          </w:p>
        </w:tc>
        <w:tc>
          <w:tcPr>
            <w:tcW w:w="5182" w:type="dxa"/>
          </w:tcPr>
          <w:p w14:paraId="190C103A" w14:textId="77777777" w:rsidR="00ED49D5" w:rsidRPr="00ED49D5" w:rsidRDefault="00ED49D5" w:rsidP="00ED49D5">
            <w:pPr>
              <w:spacing w:line="276" w:lineRule="auto"/>
              <w:jc w:val="center"/>
              <w:rPr>
                <w:rFonts w:ascii="Open Sans" w:eastAsia="Arial Unicode MS" w:hAnsi="Open Sans" w:cs="Open Sans"/>
              </w:rPr>
            </w:pPr>
          </w:p>
        </w:tc>
      </w:tr>
    </w:tbl>
    <w:p w14:paraId="21F365EE" w14:textId="77777777" w:rsidR="00ED49D5" w:rsidRPr="00ED49D5" w:rsidRDefault="00ED49D5" w:rsidP="00ED49D5">
      <w:pPr>
        <w:spacing w:after="0" w:line="276" w:lineRule="auto"/>
        <w:rPr>
          <w:rFonts w:ascii="Open Sans" w:eastAsia="Arial Unicode MS" w:hAnsi="Open Sans" w:cs="Open Sans"/>
          <w:b/>
          <w:bCs/>
          <w:u w:val="single"/>
          <w:lang w:eastAsia="fr-FR"/>
        </w:rPr>
      </w:pPr>
    </w:p>
    <w:p w14:paraId="3D303512" w14:textId="77777777" w:rsidR="00EA6593" w:rsidRDefault="00EA6593"/>
    <w:sectPr w:rsidR="00EA6593" w:rsidSect="00741700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B99D0" w14:textId="77777777" w:rsidR="00B06747" w:rsidRDefault="00B06747">
      <w:pPr>
        <w:spacing w:after="0" w:line="240" w:lineRule="auto"/>
      </w:pPr>
      <w:r>
        <w:separator/>
      </w:r>
    </w:p>
  </w:endnote>
  <w:endnote w:type="continuationSeparator" w:id="0">
    <w:p w14:paraId="0F5C7561" w14:textId="77777777" w:rsidR="00B06747" w:rsidRDefault="00B06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D49D5" w:rsidRPr="00892D25" w14:paraId="37D19C05" w14:textId="77777777" w:rsidTr="00CF57CD">
      <w:trPr>
        <w:trHeight w:val="412"/>
        <w:jc w:val="center"/>
      </w:trPr>
      <w:tc>
        <w:tcPr>
          <w:tcW w:w="1693" w:type="dxa"/>
          <w:vAlign w:val="center"/>
        </w:tcPr>
        <w:p w14:paraId="32EA7696" w14:textId="77777777" w:rsidR="00ED49D5" w:rsidRPr="00892D25" w:rsidRDefault="00ED49D5" w:rsidP="00EB7C14">
          <w:pPr>
            <w:pStyle w:val="Pieddepage"/>
            <w:jc w:val="center"/>
            <w:rPr>
              <w:lang w:val="en-GB"/>
            </w:rPr>
          </w:pPr>
          <w:r w:rsidRPr="00892D25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67D41495" w14:textId="26435238" w:rsidR="00ED49D5" w:rsidRPr="00BA6780" w:rsidRDefault="00ED49D5" w:rsidP="00EB7C14">
          <w:pPr>
            <w:pStyle w:val="Pieddepage"/>
            <w:jc w:val="center"/>
          </w:pPr>
          <w:r w:rsidRPr="00BA6780">
            <w:t xml:space="preserve">Consultation n° </w:t>
          </w:r>
          <w:r w:rsidR="00BA6780" w:rsidRPr="00BA6780">
            <w:t>26.093</w:t>
          </w:r>
        </w:p>
      </w:tc>
      <w:tc>
        <w:tcPr>
          <w:tcW w:w="1559" w:type="dxa"/>
          <w:vAlign w:val="center"/>
        </w:tcPr>
        <w:p w14:paraId="4E268BE4" w14:textId="77777777" w:rsidR="00ED49D5" w:rsidRPr="00892D25" w:rsidRDefault="00ED49D5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892D25">
            <w:rPr>
              <w:lang w:val="en-GB"/>
            </w:rPr>
            <w:t>ACHAT</w:t>
          </w:r>
        </w:p>
      </w:tc>
    </w:tr>
    <w:tr w:rsidR="00ED49D5" w:rsidRPr="00892D25" w14:paraId="169E32B1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7F5B3EC2" w14:textId="77777777" w:rsidR="00ED49D5" w:rsidRDefault="00ED49D5" w:rsidP="00EB7C14">
          <w:pPr>
            <w:pStyle w:val="Pieddepage"/>
            <w:jc w:val="center"/>
          </w:pPr>
          <w:r>
            <w:t xml:space="preserve">CCTP </w:t>
          </w:r>
        </w:p>
        <w:p w14:paraId="6A839B99" w14:textId="77777777" w:rsidR="00ED49D5" w:rsidRPr="00892D25" w:rsidRDefault="00ED49D5" w:rsidP="00EB7C14">
          <w:pPr>
            <w:pStyle w:val="Pieddepage"/>
            <w:jc w:val="center"/>
          </w:pPr>
          <w:r>
            <w:t>Annexe 2</w:t>
          </w:r>
        </w:p>
      </w:tc>
      <w:tc>
        <w:tcPr>
          <w:tcW w:w="11057" w:type="dxa"/>
          <w:vAlign w:val="center"/>
        </w:tcPr>
        <w:p w14:paraId="55F537FD" w14:textId="77777777" w:rsidR="00ED49D5" w:rsidRPr="00892D25" w:rsidRDefault="00ED49D5" w:rsidP="00EB7C14">
          <w:pPr>
            <w:pStyle w:val="Pieddepage"/>
            <w:jc w:val="center"/>
          </w:pPr>
          <w:r w:rsidRPr="00892D25">
            <w:t xml:space="preserve">Dernière mise à jour du : </w:t>
          </w:r>
          <w:r>
            <w:t>24/07/2025</w:t>
          </w:r>
        </w:p>
      </w:tc>
      <w:tc>
        <w:tcPr>
          <w:tcW w:w="1559" w:type="dxa"/>
          <w:vAlign w:val="center"/>
        </w:tcPr>
        <w:p w14:paraId="3B71C4F8" w14:textId="77777777" w:rsidR="00ED49D5" w:rsidRPr="00892D25" w:rsidRDefault="00ED49D5" w:rsidP="00EB7C14">
          <w:pPr>
            <w:pStyle w:val="Pieddepage"/>
            <w:jc w:val="center"/>
          </w:pPr>
          <w:r w:rsidRPr="00892D25">
            <w:fldChar w:fldCharType="begin"/>
          </w:r>
          <w:r w:rsidRPr="00892D25">
            <w:instrText xml:space="preserve"> PAGE </w:instrText>
          </w:r>
          <w:r w:rsidRPr="00892D25">
            <w:fldChar w:fldCharType="separate"/>
          </w:r>
          <w:r>
            <w:rPr>
              <w:noProof/>
            </w:rPr>
            <w:t>5</w:t>
          </w:r>
          <w:r w:rsidRPr="00892D25">
            <w:fldChar w:fldCharType="end"/>
          </w:r>
          <w:r w:rsidRPr="00892D25">
            <w:t xml:space="preserve"> / </w:t>
          </w:r>
          <w:r w:rsidRPr="00C05D06">
            <w:rPr>
              <w:rStyle w:val="Numrodepage"/>
            </w:rPr>
            <w:fldChar w:fldCharType="begin"/>
          </w:r>
          <w:r w:rsidRPr="00C05D06">
            <w:rPr>
              <w:rStyle w:val="Numrodepage"/>
            </w:rPr>
            <w:instrText xml:space="preserve"> NUMPAGES </w:instrText>
          </w:r>
          <w:r w:rsidRPr="00C05D06"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5</w:t>
          </w:r>
          <w:r w:rsidRPr="00C05D06">
            <w:rPr>
              <w:rStyle w:val="Numrodepage"/>
            </w:rPr>
            <w:fldChar w:fldCharType="end"/>
          </w:r>
        </w:p>
      </w:tc>
    </w:tr>
  </w:tbl>
  <w:p w14:paraId="4E0B668C" w14:textId="77777777" w:rsidR="00ED49D5" w:rsidRDefault="00ED49D5" w:rsidP="00EB7C14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D49D5" w:rsidRPr="00892D25" w14:paraId="4A3723C6" w14:textId="77777777" w:rsidTr="001A525D">
      <w:trPr>
        <w:trHeight w:val="412"/>
        <w:jc w:val="center"/>
      </w:trPr>
      <w:tc>
        <w:tcPr>
          <w:tcW w:w="1693" w:type="dxa"/>
          <w:vAlign w:val="center"/>
        </w:tcPr>
        <w:p w14:paraId="4A161D13" w14:textId="77777777" w:rsidR="00ED49D5" w:rsidRPr="00892D25" w:rsidRDefault="00ED49D5" w:rsidP="008A023E">
          <w:pPr>
            <w:pStyle w:val="Pieddepage"/>
            <w:jc w:val="center"/>
            <w:rPr>
              <w:lang w:val="en-GB"/>
            </w:rPr>
          </w:pPr>
          <w:r w:rsidRPr="00892D25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D663DFD" w14:textId="269E09FA" w:rsidR="00ED49D5" w:rsidRPr="00892D25" w:rsidRDefault="00ED49D5" w:rsidP="008A023E">
          <w:pPr>
            <w:pStyle w:val="Pieddepage"/>
            <w:jc w:val="center"/>
          </w:pPr>
          <w:r w:rsidRPr="00892D25">
            <w:t>Consultation n°</w:t>
          </w:r>
          <w:r w:rsidR="00BA6780">
            <w:t>26.093</w:t>
          </w:r>
        </w:p>
      </w:tc>
      <w:tc>
        <w:tcPr>
          <w:tcW w:w="1559" w:type="dxa"/>
          <w:vAlign w:val="center"/>
        </w:tcPr>
        <w:p w14:paraId="6664F5D0" w14:textId="77777777" w:rsidR="00ED49D5" w:rsidRPr="00892D25" w:rsidRDefault="00ED49D5" w:rsidP="008A023E">
          <w:pPr>
            <w:pStyle w:val="Pieddepage"/>
            <w:jc w:val="center"/>
            <w:rPr>
              <w:color w:val="FF0000"/>
              <w:lang w:val="en-GB"/>
            </w:rPr>
          </w:pPr>
          <w:r w:rsidRPr="00892D25">
            <w:rPr>
              <w:lang w:val="en-GB"/>
            </w:rPr>
            <w:t>ACHAT</w:t>
          </w:r>
        </w:p>
      </w:tc>
    </w:tr>
    <w:tr w:rsidR="00ED49D5" w:rsidRPr="00892D25" w14:paraId="5898F9C2" w14:textId="77777777" w:rsidTr="001A525D">
      <w:trPr>
        <w:trHeight w:val="282"/>
        <w:jc w:val="center"/>
      </w:trPr>
      <w:tc>
        <w:tcPr>
          <w:tcW w:w="1693" w:type="dxa"/>
          <w:vAlign w:val="center"/>
        </w:tcPr>
        <w:p w14:paraId="40643C65" w14:textId="77777777" w:rsidR="00ED49D5" w:rsidRDefault="00ED49D5" w:rsidP="008A023E">
          <w:pPr>
            <w:pStyle w:val="Pieddepage"/>
            <w:jc w:val="center"/>
          </w:pPr>
          <w:r>
            <w:t xml:space="preserve">CCTP </w:t>
          </w:r>
        </w:p>
        <w:p w14:paraId="606DC3E2" w14:textId="77777777" w:rsidR="00ED49D5" w:rsidRPr="00892D25" w:rsidRDefault="00ED49D5" w:rsidP="008A023E">
          <w:pPr>
            <w:pStyle w:val="Pieddepage"/>
            <w:jc w:val="center"/>
          </w:pPr>
          <w:r>
            <w:t>Annexe 2</w:t>
          </w:r>
        </w:p>
      </w:tc>
      <w:tc>
        <w:tcPr>
          <w:tcW w:w="11057" w:type="dxa"/>
          <w:vAlign w:val="center"/>
        </w:tcPr>
        <w:p w14:paraId="6E00A318" w14:textId="77777777" w:rsidR="00ED49D5" w:rsidRPr="00892D25" w:rsidRDefault="00ED49D5" w:rsidP="008A023E">
          <w:pPr>
            <w:pStyle w:val="Pieddepage"/>
            <w:jc w:val="center"/>
          </w:pPr>
          <w:r w:rsidRPr="00892D25">
            <w:t xml:space="preserve">Dernière mise à jour du : </w:t>
          </w:r>
          <w:r>
            <w:t>24/07/2025</w:t>
          </w:r>
        </w:p>
      </w:tc>
      <w:tc>
        <w:tcPr>
          <w:tcW w:w="1559" w:type="dxa"/>
          <w:vAlign w:val="center"/>
        </w:tcPr>
        <w:p w14:paraId="297DC270" w14:textId="77777777" w:rsidR="00ED49D5" w:rsidRPr="00892D25" w:rsidRDefault="00ED49D5" w:rsidP="008A023E">
          <w:pPr>
            <w:pStyle w:val="Pieddepage"/>
            <w:jc w:val="center"/>
          </w:pPr>
          <w:r w:rsidRPr="00892D25">
            <w:fldChar w:fldCharType="begin"/>
          </w:r>
          <w:r w:rsidRPr="00892D25">
            <w:instrText xml:space="preserve"> PAGE </w:instrText>
          </w:r>
          <w:r w:rsidRPr="00892D25">
            <w:fldChar w:fldCharType="separate"/>
          </w:r>
          <w:r>
            <w:rPr>
              <w:noProof/>
            </w:rPr>
            <w:t>1</w:t>
          </w:r>
          <w:r w:rsidRPr="00892D25">
            <w:fldChar w:fldCharType="end"/>
          </w:r>
          <w:r w:rsidRPr="00892D25">
            <w:t xml:space="preserve"> / </w:t>
          </w:r>
          <w:r w:rsidRPr="00C05D06">
            <w:rPr>
              <w:rStyle w:val="Numrodepage"/>
            </w:rPr>
            <w:fldChar w:fldCharType="begin"/>
          </w:r>
          <w:r w:rsidRPr="00C05D06">
            <w:rPr>
              <w:rStyle w:val="Numrodepage"/>
            </w:rPr>
            <w:instrText xml:space="preserve"> NUMPAGES </w:instrText>
          </w:r>
          <w:r w:rsidRPr="00C05D06"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5</w:t>
          </w:r>
          <w:r w:rsidRPr="00C05D06">
            <w:rPr>
              <w:rStyle w:val="Numrodepage"/>
            </w:rPr>
            <w:fldChar w:fldCharType="end"/>
          </w:r>
        </w:p>
      </w:tc>
    </w:tr>
  </w:tbl>
  <w:p w14:paraId="7FB274B8" w14:textId="77777777" w:rsidR="00ED49D5" w:rsidRDefault="00ED49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AF5F6" w14:textId="77777777" w:rsidR="00B06747" w:rsidRDefault="00B06747">
      <w:pPr>
        <w:spacing w:after="0" w:line="240" w:lineRule="auto"/>
      </w:pPr>
      <w:r>
        <w:separator/>
      </w:r>
    </w:p>
  </w:footnote>
  <w:footnote w:type="continuationSeparator" w:id="0">
    <w:p w14:paraId="5BD47285" w14:textId="77777777" w:rsidR="00B06747" w:rsidRDefault="00B06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D5"/>
    <w:rsid w:val="00016880"/>
    <w:rsid w:val="000865DF"/>
    <w:rsid w:val="000A1A9D"/>
    <w:rsid w:val="00115657"/>
    <w:rsid w:val="001559CF"/>
    <w:rsid w:val="00243361"/>
    <w:rsid w:val="002D0C15"/>
    <w:rsid w:val="003A2FC5"/>
    <w:rsid w:val="003D111A"/>
    <w:rsid w:val="00426E32"/>
    <w:rsid w:val="004466C8"/>
    <w:rsid w:val="00450C3A"/>
    <w:rsid w:val="004E7FF2"/>
    <w:rsid w:val="00513E21"/>
    <w:rsid w:val="00572CA5"/>
    <w:rsid w:val="00581F4E"/>
    <w:rsid w:val="0058486D"/>
    <w:rsid w:val="0058761C"/>
    <w:rsid w:val="005A6B87"/>
    <w:rsid w:val="005E279F"/>
    <w:rsid w:val="005E47EF"/>
    <w:rsid w:val="00615B1C"/>
    <w:rsid w:val="00666670"/>
    <w:rsid w:val="006E2CD6"/>
    <w:rsid w:val="00757D51"/>
    <w:rsid w:val="008554B1"/>
    <w:rsid w:val="008E0978"/>
    <w:rsid w:val="0097161A"/>
    <w:rsid w:val="009B4A4D"/>
    <w:rsid w:val="009E1BE0"/>
    <w:rsid w:val="00A772F8"/>
    <w:rsid w:val="00B06747"/>
    <w:rsid w:val="00B10A31"/>
    <w:rsid w:val="00B655FC"/>
    <w:rsid w:val="00BA6780"/>
    <w:rsid w:val="00BB6CAC"/>
    <w:rsid w:val="00C2113B"/>
    <w:rsid w:val="00D0132A"/>
    <w:rsid w:val="00D058D9"/>
    <w:rsid w:val="00D70B75"/>
    <w:rsid w:val="00D96747"/>
    <w:rsid w:val="00DE1820"/>
    <w:rsid w:val="00E4298D"/>
    <w:rsid w:val="00E565AA"/>
    <w:rsid w:val="00EA6593"/>
    <w:rsid w:val="00EC2497"/>
    <w:rsid w:val="00ED49D5"/>
    <w:rsid w:val="00EF4F3C"/>
    <w:rsid w:val="00FB4024"/>
    <w:rsid w:val="00FC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4BC1D"/>
  <w15:chartTrackingRefBased/>
  <w15:docId w15:val="{391B88EC-FDC5-4A18-8570-2767C243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D4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ED49D5"/>
    <w:pPr>
      <w:tabs>
        <w:tab w:val="center" w:pos="4536"/>
        <w:tab w:val="right" w:pos="9072"/>
      </w:tabs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ED49D5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D49D5"/>
  </w:style>
  <w:style w:type="paragraph" w:styleId="En-tte">
    <w:name w:val="header"/>
    <w:basedOn w:val="Normal"/>
    <w:link w:val="En-tteCar"/>
    <w:uiPriority w:val="99"/>
    <w:unhideWhenUsed/>
    <w:rsid w:val="008E0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907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BARAZA Leo</dc:creator>
  <cp:keywords/>
  <dc:description/>
  <cp:lastModifiedBy>BARAZA Leo</cp:lastModifiedBy>
  <cp:revision>43</cp:revision>
  <dcterms:created xsi:type="dcterms:W3CDTF">2025-09-16T14:48:00Z</dcterms:created>
  <dcterms:modified xsi:type="dcterms:W3CDTF">2026-07-30T11:47:00Z</dcterms:modified>
</cp:coreProperties>
</file>